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9F9D9" w14:textId="45F402CE" w:rsidR="004B4681" w:rsidRPr="004B4681" w:rsidRDefault="004B4681" w:rsidP="004B4681">
      <w:pPr>
        <w:pBdr>
          <w:bottom w:val="single" w:sz="4" w:space="1" w:color="auto"/>
        </w:pBdr>
        <w:tabs>
          <w:tab w:val="right" w:pos="9639"/>
        </w:tabs>
        <w:jc w:val="both"/>
        <w:outlineLvl w:val="0"/>
        <w:rPr>
          <w:rFonts w:ascii="Arial" w:hAnsi="Arial"/>
          <w:b/>
          <w:i/>
          <w:noProof/>
          <w:sz w:val="24"/>
          <w:lang w:eastAsia="ko-KR"/>
        </w:rPr>
      </w:pPr>
      <w:r w:rsidRPr="004B4681">
        <w:rPr>
          <w:rFonts w:ascii="Arial" w:hAnsi="Arial"/>
          <w:b/>
          <w:noProof/>
          <w:sz w:val="24"/>
        </w:rPr>
        <w:t>3GPP TSG-CT WG</w:t>
      </w:r>
      <w:r w:rsidR="00035458">
        <w:rPr>
          <w:rFonts w:ascii="Arial" w:hAnsi="Arial" w:hint="eastAsia"/>
          <w:b/>
          <w:noProof/>
          <w:sz w:val="24"/>
          <w:lang w:eastAsia="ko-KR"/>
        </w:rPr>
        <w:t>1</w:t>
      </w:r>
      <w:r w:rsidRPr="004B4681">
        <w:rPr>
          <w:rFonts w:ascii="Arial" w:hAnsi="Arial"/>
          <w:b/>
          <w:noProof/>
          <w:sz w:val="24"/>
        </w:rPr>
        <w:t xml:space="preserve"> Meeting #1</w:t>
      </w:r>
      <w:r w:rsidR="00035458">
        <w:rPr>
          <w:rFonts w:ascii="Arial" w:hAnsi="Arial" w:hint="eastAsia"/>
          <w:b/>
          <w:noProof/>
          <w:sz w:val="24"/>
          <w:lang w:eastAsia="ko-KR"/>
        </w:rPr>
        <w:t>5</w:t>
      </w:r>
      <w:r w:rsidR="00BD134E">
        <w:rPr>
          <w:rFonts w:ascii="Arial" w:hAnsi="Arial" w:hint="eastAsia"/>
          <w:b/>
          <w:noProof/>
          <w:sz w:val="24"/>
          <w:lang w:eastAsia="ko-KR"/>
        </w:rPr>
        <w:t>9</w:t>
      </w:r>
      <w:r w:rsidRPr="004B4681">
        <w:rPr>
          <w:rFonts w:ascii="Arial" w:hAnsi="Arial"/>
          <w:b/>
          <w:i/>
          <w:noProof/>
          <w:sz w:val="24"/>
        </w:rPr>
        <w:tab/>
      </w:r>
      <w:r w:rsidRPr="004B4681">
        <w:rPr>
          <w:rFonts w:ascii="Arial" w:hAnsi="Arial"/>
          <w:b/>
          <w:noProof/>
          <w:sz w:val="24"/>
        </w:rPr>
        <w:t>C</w:t>
      </w:r>
      <w:r w:rsidR="00035458">
        <w:rPr>
          <w:rFonts w:ascii="Arial" w:hAnsi="Arial" w:hint="eastAsia"/>
          <w:b/>
          <w:noProof/>
          <w:sz w:val="24"/>
          <w:lang w:eastAsia="ko-KR"/>
        </w:rPr>
        <w:t>1</w:t>
      </w:r>
      <w:r w:rsidRPr="004B4681">
        <w:rPr>
          <w:rFonts w:ascii="Arial" w:hAnsi="Arial"/>
          <w:b/>
          <w:noProof/>
          <w:sz w:val="24"/>
        </w:rPr>
        <w:t>-</w:t>
      </w:r>
      <w:r w:rsidR="004952AF" w:rsidRPr="004952AF">
        <w:rPr>
          <w:rFonts w:ascii="Arial" w:hAnsi="Arial"/>
          <w:b/>
          <w:bCs/>
          <w:noProof/>
          <w:sz w:val="24"/>
        </w:rPr>
        <w:t>260090</w:t>
      </w:r>
    </w:p>
    <w:p w14:paraId="2022FC6F" w14:textId="1F2A41A0" w:rsidR="004B4681" w:rsidRDefault="00BD134E" w:rsidP="004B4681">
      <w:pPr>
        <w:pBdr>
          <w:bottom w:val="single" w:sz="4" w:space="1" w:color="auto"/>
        </w:pBdr>
        <w:tabs>
          <w:tab w:val="right" w:pos="9638"/>
        </w:tabs>
        <w:jc w:val="both"/>
        <w:outlineLvl w:val="0"/>
        <w:rPr>
          <w:rFonts w:ascii="Arial" w:hAnsi="Arial"/>
          <w:b/>
          <w:noProof/>
          <w:sz w:val="24"/>
        </w:rPr>
      </w:pPr>
      <w:r>
        <w:rPr>
          <w:rFonts w:ascii="Arial" w:hAnsi="Arial" w:hint="eastAsia"/>
          <w:b/>
          <w:noProof/>
          <w:sz w:val="24"/>
          <w:lang w:eastAsia="ko-KR"/>
        </w:rPr>
        <w:t>Goa</w:t>
      </w:r>
      <w:r w:rsidR="004B4681" w:rsidRPr="004B4681">
        <w:rPr>
          <w:rFonts w:ascii="Arial" w:hAnsi="Arial"/>
          <w:b/>
          <w:noProof/>
          <w:sz w:val="24"/>
        </w:rPr>
        <w:t xml:space="preserve">, </w:t>
      </w:r>
      <w:r>
        <w:rPr>
          <w:rFonts w:ascii="Arial" w:hAnsi="Arial" w:hint="eastAsia"/>
          <w:b/>
          <w:noProof/>
          <w:sz w:val="24"/>
          <w:lang w:eastAsia="ko-KR"/>
        </w:rPr>
        <w:t>India</w:t>
      </w:r>
      <w:r w:rsidR="004B4681" w:rsidRPr="004B4681">
        <w:rPr>
          <w:rFonts w:ascii="Arial" w:hAnsi="Arial"/>
          <w:b/>
          <w:noProof/>
          <w:sz w:val="24"/>
        </w:rPr>
        <w:t xml:space="preserve">; </w:t>
      </w:r>
      <w:r>
        <w:rPr>
          <w:rFonts w:ascii="Arial" w:hAnsi="Arial" w:hint="eastAsia"/>
          <w:b/>
          <w:noProof/>
          <w:sz w:val="24"/>
          <w:lang w:eastAsia="ko-KR"/>
        </w:rPr>
        <w:t>9th</w:t>
      </w:r>
      <w:r w:rsidR="004B4681" w:rsidRPr="004B4681">
        <w:rPr>
          <w:rFonts w:ascii="Arial" w:hAnsi="Arial"/>
          <w:b/>
          <w:noProof/>
          <w:sz w:val="24"/>
        </w:rPr>
        <w:t xml:space="preserve"> – </w:t>
      </w:r>
      <w:r>
        <w:rPr>
          <w:rFonts w:ascii="Arial" w:hAnsi="Arial" w:hint="eastAsia"/>
          <w:b/>
          <w:noProof/>
          <w:sz w:val="24"/>
          <w:lang w:eastAsia="ko-KR"/>
        </w:rPr>
        <w:t>13th</w:t>
      </w:r>
      <w:r w:rsidR="004B4681" w:rsidRPr="004B4681">
        <w:rPr>
          <w:rFonts w:ascii="Arial" w:hAnsi="Arial"/>
          <w:b/>
          <w:noProof/>
          <w:sz w:val="24"/>
        </w:rPr>
        <w:t xml:space="preserve"> </w:t>
      </w:r>
      <w:r>
        <w:rPr>
          <w:rFonts w:ascii="Arial" w:hAnsi="Arial" w:hint="eastAsia"/>
          <w:b/>
          <w:noProof/>
          <w:sz w:val="24"/>
          <w:lang w:eastAsia="ko-KR"/>
        </w:rPr>
        <w:t>Feburary</w:t>
      </w:r>
      <w:r w:rsidR="004B4681" w:rsidRPr="004B4681">
        <w:rPr>
          <w:rFonts w:ascii="Arial" w:hAnsi="Arial"/>
          <w:b/>
          <w:noProof/>
          <w:sz w:val="24"/>
        </w:rPr>
        <w:t xml:space="preserve"> 202</w:t>
      </w:r>
      <w:r>
        <w:rPr>
          <w:rFonts w:ascii="Arial" w:hAnsi="Arial" w:hint="eastAsia"/>
          <w:b/>
          <w:noProof/>
          <w:sz w:val="24"/>
          <w:lang w:eastAsia="ko-KR"/>
        </w:rPr>
        <w:t>6</w:t>
      </w:r>
      <w:r w:rsidR="004B4681" w:rsidRPr="004B4681">
        <w:rPr>
          <w:rFonts w:ascii="Arial" w:hAnsi="Arial"/>
          <w:b/>
          <w:noProof/>
          <w:sz w:val="24"/>
        </w:rPr>
        <w:tab/>
      </w:r>
    </w:p>
    <w:p w14:paraId="692F65B3" w14:textId="77777777" w:rsidR="00FC3758" w:rsidRDefault="00FC3758" w:rsidP="00FC3758">
      <w:pPr>
        <w:pStyle w:val="CRCoverPage"/>
        <w:outlineLvl w:val="0"/>
        <w:rPr>
          <w:b/>
          <w:sz w:val="24"/>
        </w:rPr>
      </w:pPr>
    </w:p>
    <w:p w14:paraId="5A5D74A5" w14:textId="77777777" w:rsidR="00FC3758" w:rsidRPr="00A9526F" w:rsidRDefault="00FC3758" w:rsidP="00FC375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Pr>
          <w:rFonts w:ascii="Arial" w:eastAsia="Malgun Gothic" w:hAnsi="Arial" w:cs="Arial" w:hint="eastAsia"/>
          <w:b/>
          <w:bCs/>
          <w:lang w:val="en-US" w:eastAsia="ko-KR"/>
        </w:rPr>
        <w:t>Qualcomm Incorporated</w:t>
      </w:r>
    </w:p>
    <w:p w14:paraId="4E50B801" w14:textId="163308DA" w:rsidR="00FC3758" w:rsidRPr="00A9526F" w:rsidRDefault="00FC3758" w:rsidP="00FC3758">
      <w:pPr>
        <w:spacing w:after="120"/>
        <w:ind w:left="1985" w:hanging="1985"/>
        <w:rPr>
          <w:rFonts w:ascii="Arial" w:eastAsia="Malgun Gothic" w:hAnsi="Arial" w:cs="Arial"/>
          <w:b/>
          <w:bCs/>
          <w:lang w:val="en-US" w:eastAsia="ko-KR"/>
        </w:rPr>
      </w:pPr>
      <w:r w:rsidRPr="006B5418">
        <w:rPr>
          <w:rFonts w:ascii="Arial" w:hAnsi="Arial" w:cs="Arial"/>
          <w:b/>
          <w:bCs/>
          <w:lang w:val="en-US"/>
        </w:rPr>
        <w:t>Title:</w:t>
      </w:r>
      <w:r w:rsidRPr="006B5418">
        <w:rPr>
          <w:rFonts w:ascii="Arial" w:hAnsi="Arial" w:cs="Arial"/>
          <w:b/>
          <w:bCs/>
          <w:lang w:val="en-US"/>
        </w:rPr>
        <w:tab/>
      </w:r>
      <w:r>
        <w:rPr>
          <w:rFonts w:ascii="Arial" w:eastAsia="Malgun Gothic" w:hAnsi="Arial" w:cs="Arial" w:hint="eastAsia"/>
          <w:b/>
          <w:bCs/>
          <w:lang w:val="en-US" w:eastAsia="ko-KR"/>
        </w:rPr>
        <w:t>DP</w:t>
      </w:r>
      <w:r w:rsidRPr="006B5418">
        <w:rPr>
          <w:rFonts w:ascii="Arial" w:hAnsi="Arial" w:cs="Arial"/>
          <w:b/>
          <w:bCs/>
          <w:lang w:val="en-US"/>
        </w:rPr>
        <w:t xml:space="preserve"> on </w:t>
      </w:r>
      <w:r w:rsidR="00AE4397">
        <w:rPr>
          <w:rFonts w:ascii="Arial" w:hAnsi="Arial" w:cs="Arial" w:hint="eastAsia"/>
          <w:b/>
          <w:bCs/>
          <w:lang w:val="en-US" w:eastAsia="ko-KR"/>
        </w:rPr>
        <w:t xml:space="preserve">message type value allocation for </w:t>
      </w:r>
      <w:r w:rsidR="00AE4397" w:rsidRPr="00AE4397">
        <w:rPr>
          <w:rFonts w:ascii="Arial" w:hAnsi="Arial" w:cs="Arial"/>
          <w:b/>
          <w:bCs/>
          <w:lang w:val="en-US" w:eastAsia="ko-KR"/>
        </w:rPr>
        <w:t xml:space="preserve">5G </w:t>
      </w:r>
      <w:proofErr w:type="spellStart"/>
      <w:r w:rsidR="00AE4397" w:rsidRPr="00AE4397">
        <w:rPr>
          <w:rFonts w:ascii="Arial" w:hAnsi="Arial" w:cs="Arial"/>
          <w:b/>
          <w:bCs/>
          <w:lang w:val="en-US" w:eastAsia="ko-KR"/>
        </w:rPr>
        <w:t>ProSe</w:t>
      </w:r>
      <w:proofErr w:type="spellEnd"/>
      <w:r w:rsidR="00AE4397" w:rsidRPr="00AE4397">
        <w:rPr>
          <w:rFonts w:ascii="Arial" w:hAnsi="Arial" w:cs="Arial"/>
          <w:b/>
          <w:bCs/>
          <w:lang w:val="en-US" w:eastAsia="ko-KR"/>
        </w:rPr>
        <w:t xml:space="preserve"> MANET discovery info message</w:t>
      </w:r>
    </w:p>
    <w:p w14:paraId="09AFE4F2" w14:textId="1CC006CC" w:rsidR="00FC3758" w:rsidRPr="006B5418" w:rsidRDefault="00FC3758" w:rsidP="00FC3758">
      <w:pPr>
        <w:spacing w:after="120"/>
        <w:ind w:left="1985" w:hanging="1985"/>
        <w:rPr>
          <w:rFonts w:ascii="Arial" w:hAnsi="Arial" w:cs="Arial"/>
          <w:b/>
          <w:bCs/>
          <w:lang w:val="en-US" w:eastAsia="ko-KR"/>
        </w:rPr>
      </w:pPr>
      <w:r w:rsidRPr="006B5418">
        <w:rPr>
          <w:rFonts w:ascii="Arial" w:hAnsi="Arial" w:cs="Arial"/>
          <w:b/>
          <w:bCs/>
          <w:lang w:val="en-US"/>
        </w:rPr>
        <w:t xml:space="preserve">Agenda </w:t>
      </w:r>
      <w:proofErr w:type="gramStart"/>
      <w:r w:rsidRPr="006B5418">
        <w:rPr>
          <w:rFonts w:ascii="Arial" w:hAnsi="Arial" w:cs="Arial"/>
          <w:b/>
          <w:bCs/>
          <w:lang w:val="en-US"/>
        </w:rPr>
        <w:t>item:</w:t>
      </w:r>
      <w:r w:rsidRPr="006B5418">
        <w:rPr>
          <w:rFonts w:ascii="Arial" w:hAnsi="Arial" w:cs="Arial"/>
          <w:b/>
          <w:bCs/>
          <w:lang w:val="en-US"/>
        </w:rPr>
        <w:tab/>
      </w:r>
      <w:r>
        <w:rPr>
          <w:rFonts w:ascii="Arial" w:hAnsi="Arial" w:cs="Arial"/>
          <w:b/>
          <w:bCs/>
          <w:lang w:val="en-US"/>
        </w:rPr>
        <w:t>19.</w:t>
      </w:r>
      <w:r>
        <w:rPr>
          <w:rFonts w:ascii="Arial" w:hAnsi="Arial" w:cs="Arial" w:hint="eastAsia"/>
          <w:b/>
          <w:bCs/>
          <w:lang w:val="en-US" w:eastAsia="ko-KR"/>
        </w:rPr>
        <w:t>xx</w:t>
      </w:r>
      <w:proofErr w:type="gramEnd"/>
    </w:p>
    <w:p w14:paraId="3BEEBE94" w14:textId="77777777" w:rsidR="00FC3758" w:rsidRPr="006B5418" w:rsidRDefault="00FC3758" w:rsidP="00FC375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decision</w:t>
      </w:r>
    </w:p>
    <w:p w14:paraId="5112031D" w14:textId="77777777" w:rsidR="00FC3758" w:rsidRPr="006B5418" w:rsidRDefault="00FC3758" w:rsidP="00FC3758">
      <w:pPr>
        <w:pBdr>
          <w:bottom w:val="single" w:sz="12" w:space="1" w:color="auto"/>
        </w:pBdr>
        <w:spacing w:after="120"/>
        <w:ind w:left="1985" w:hanging="1985"/>
        <w:rPr>
          <w:rFonts w:ascii="Arial" w:hAnsi="Arial" w:cs="Arial"/>
          <w:b/>
          <w:bCs/>
          <w:lang w:val="en-US"/>
        </w:rPr>
      </w:pPr>
    </w:p>
    <w:p w14:paraId="19FA87B7" w14:textId="21FDE250" w:rsidR="00FC3758" w:rsidRPr="00365B03" w:rsidRDefault="00FC3758" w:rsidP="00FC3758">
      <w:pPr>
        <w:pStyle w:val="CRCoverPage"/>
        <w:rPr>
          <w:rFonts w:eastAsia="Malgun Gothic"/>
          <w:b/>
          <w:sz w:val="24"/>
          <w:szCs w:val="24"/>
          <w:lang w:val="en-US" w:eastAsia="ko-KR"/>
        </w:rPr>
      </w:pPr>
      <w:r w:rsidRPr="00365B03">
        <w:rPr>
          <w:b/>
          <w:sz w:val="24"/>
          <w:szCs w:val="24"/>
          <w:lang w:val="en-US"/>
        </w:rPr>
        <w:t xml:space="preserve">1. </w:t>
      </w:r>
      <w:r w:rsidRPr="00365B03">
        <w:rPr>
          <w:rFonts w:eastAsia="Malgun Gothic" w:hint="eastAsia"/>
          <w:b/>
          <w:sz w:val="24"/>
          <w:szCs w:val="24"/>
          <w:lang w:val="en-US" w:eastAsia="ko-KR"/>
        </w:rPr>
        <w:t>Background</w:t>
      </w:r>
    </w:p>
    <w:p w14:paraId="3C281184" w14:textId="5EFF73ED" w:rsidR="00AE4397" w:rsidRPr="00566288" w:rsidRDefault="00566288" w:rsidP="00FC3758">
      <w:pPr>
        <w:rPr>
          <w:rFonts w:eastAsia="Malgun Gothic"/>
          <w:b/>
          <w:bCs/>
          <w:lang w:val="en-US" w:eastAsia="ko-KR"/>
        </w:rPr>
      </w:pPr>
      <w:r w:rsidRPr="00566288">
        <w:rPr>
          <w:rFonts w:eastAsia="Malgun Gothic"/>
          <w:lang w:val="en-US" w:eastAsia="ko-KR"/>
        </w:rPr>
        <w:t xml:space="preserve">In Release 19, </w:t>
      </w:r>
      <w:r>
        <w:rPr>
          <w:rFonts w:eastAsia="Malgun Gothic" w:hint="eastAsia"/>
          <w:lang w:val="en-US" w:eastAsia="ko-KR"/>
        </w:rPr>
        <w:t>3GPP specific MANET message (</w:t>
      </w:r>
      <w:r w:rsidRPr="00566288">
        <w:rPr>
          <w:rFonts w:eastAsia="Malgun Gothic"/>
          <w:b/>
          <w:bCs/>
          <w:lang w:val="en-US" w:eastAsia="ko-KR"/>
        </w:rPr>
        <w:t xml:space="preserve">5G </w:t>
      </w:r>
      <w:proofErr w:type="spellStart"/>
      <w:r w:rsidRPr="00566288">
        <w:rPr>
          <w:rFonts w:eastAsia="Malgun Gothic"/>
          <w:b/>
          <w:bCs/>
          <w:lang w:val="en-US" w:eastAsia="ko-KR"/>
        </w:rPr>
        <w:t>ProSe</w:t>
      </w:r>
      <w:proofErr w:type="spellEnd"/>
      <w:r w:rsidRPr="00566288">
        <w:rPr>
          <w:rFonts w:eastAsia="Malgun Gothic"/>
          <w:b/>
          <w:bCs/>
          <w:lang w:val="en-US" w:eastAsia="ko-KR"/>
        </w:rPr>
        <w:t xml:space="preserve"> MANET discovery info message</w:t>
      </w:r>
      <w:r>
        <w:rPr>
          <w:rFonts w:eastAsia="Malgun Gothic" w:hint="eastAsia"/>
          <w:lang w:val="en-US" w:eastAsia="ko-KR"/>
        </w:rPr>
        <w:t>) has been defined in clause</w:t>
      </w:r>
      <w:r>
        <w:rPr>
          <w:rFonts w:eastAsia="Malgun Gothic"/>
          <w:lang w:val="en-US" w:eastAsia="ko-KR"/>
        </w:rPr>
        <w:t> </w:t>
      </w:r>
      <w:r>
        <w:rPr>
          <w:rFonts w:eastAsia="Malgun Gothic" w:hint="eastAsia"/>
          <w:lang w:val="en-US" w:eastAsia="ko-KR"/>
        </w:rPr>
        <w:t>10.8 of TS</w:t>
      </w:r>
      <w:r>
        <w:rPr>
          <w:rFonts w:eastAsia="Malgun Gothic"/>
          <w:lang w:val="en-US" w:eastAsia="ko-KR"/>
        </w:rPr>
        <w:t> </w:t>
      </w:r>
      <w:r>
        <w:rPr>
          <w:rFonts w:eastAsia="Malgun Gothic" w:hint="eastAsia"/>
          <w:lang w:val="en-US" w:eastAsia="ko-KR"/>
        </w:rPr>
        <w:t>24.554 based on t</w:t>
      </w:r>
      <w:r w:rsidRPr="00566288">
        <w:rPr>
          <w:rFonts w:eastAsia="Malgun Gothic"/>
          <w:lang w:val="en-US" w:eastAsia="ko-KR"/>
        </w:rPr>
        <w:t>he IETF</w:t>
      </w:r>
      <w:r>
        <w:rPr>
          <w:rFonts w:eastAsia="Malgun Gothic"/>
          <w:lang w:val="en-US" w:eastAsia="ko-KR"/>
        </w:rPr>
        <w:t> </w:t>
      </w:r>
      <w:r w:rsidRPr="00566288">
        <w:rPr>
          <w:rFonts w:eastAsia="Malgun Gothic"/>
          <w:lang w:val="en-US" w:eastAsia="ko-KR"/>
        </w:rPr>
        <w:t>RFC</w:t>
      </w:r>
      <w:r>
        <w:rPr>
          <w:rFonts w:eastAsia="Malgun Gothic"/>
          <w:lang w:val="en-US" w:eastAsia="ko-KR"/>
        </w:rPr>
        <w:t> </w:t>
      </w:r>
      <w:r w:rsidRPr="00566288">
        <w:rPr>
          <w:rFonts w:eastAsia="Malgun Gothic"/>
          <w:lang w:val="en-US" w:eastAsia="ko-KR"/>
        </w:rPr>
        <w:t xml:space="preserve">5444 (Generalized MANET Packet/Message Format) to support the </w:t>
      </w:r>
      <w:r>
        <w:rPr>
          <w:rFonts w:eastAsia="Malgun Gothic" w:hint="eastAsia"/>
          <w:lang w:val="en-US" w:eastAsia="ko-KR"/>
        </w:rPr>
        <w:t>multi-hop UE-to-UE discovery</w:t>
      </w:r>
      <w:r w:rsidRPr="00566288">
        <w:rPr>
          <w:rFonts w:eastAsia="Malgun Gothic"/>
          <w:lang w:val="en-US" w:eastAsia="ko-KR"/>
        </w:rPr>
        <w:t xml:space="preserve"> requirements. To transport 3GPP-specific discovery parameters within this standard IETF framework, TS</w:t>
      </w:r>
      <w:r w:rsidR="00344D26">
        <w:t> </w:t>
      </w:r>
      <w:r w:rsidRPr="00566288">
        <w:rPr>
          <w:rFonts w:eastAsia="Malgun Gothic"/>
          <w:lang w:val="en-US" w:eastAsia="ko-KR"/>
        </w:rPr>
        <w:t xml:space="preserve">24.554 </w:t>
      </w:r>
      <w:r w:rsidR="00344D26">
        <w:rPr>
          <w:rFonts w:eastAsia="Malgun Gothic" w:hint="eastAsia"/>
          <w:lang w:val="en-US" w:eastAsia="ko-KR"/>
        </w:rPr>
        <w:t xml:space="preserve">also </w:t>
      </w:r>
      <w:r w:rsidRPr="00566288">
        <w:rPr>
          <w:rFonts w:eastAsia="Malgun Gothic"/>
          <w:lang w:val="en-US" w:eastAsia="ko-KR"/>
        </w:rPr>
        <w:t>defines a new, proprietary TLV block named "</w:t>
      </w:r>
      <w:r w:rsidR="00344D26" w:rsidRPr="00344D26">
        <w:rPr>
          <w:rFonts w:eastAsia="Malgun Gothic"/>
          <w:lang w:val="en-US" w:eastAsia="ko-KR"/>
        </w:rPr>
        <w:t>Multi-hop UE-to-UE discovery info</w:t>
      </w:r>
      <w:r w:rsidRPr="00566288">
        <w:rPr>
          <w:rFonts w:eastAsia="Malgun Gothic"/>
          <w:lang w:val="en-US" w:eastAsia="ko-KR"/>
        </w:rPr>
        <w:t>"</w:t>
      </w:r>
      <w:r w:rsidR="00344D26">
        <w:rPr>
          <w:rFonts w:eastAsia="Malgun Gothic" w:hint="eastAsia"/>
          <w:lang w:val="en-US" w:eastAsia="ko-KR"/>
        </w:rPr>
        <w:t xml:space="preserve"> in clause</w:t>
      </w:r>
      <w:r w:rsidR="00344D26">
        <w:rPr>
          <w:rFonts w:eastAsia="Malgun Gothic"/>
          <w:lang w:val="en-US" w:eastAsia="ko-KR"/>
        </w:rPr>
        <w:t> </w:t>
      </w:r>
      <w:r w:rsidR="00344D26">
        <w:rPr>
          <w:rFonts w:eastAsia="Malgun Gothic" w:hint="eastAsia"/>
          <w:lang w:val="en-US" w:eastAsia="ko-KR"/>
        </w:rPr>
        <w:t>11.8 of TS</w:t>
      </w:r>
      <w:r w:rsidR="00344D26">
        <w:rPr>
          <w:rFonts w:eastAsia="Malgun Gothic"/>
          <w:lang w:val="en-US" w:eastAsia="ko-KR"/>
        </w:rPr>
        <w:t> </w:t>
      </w:r>
      <w:r w:rsidR="00344D26">
        <w:rPr>
          <w:rFonts w:eastAsia="Malgun Gothic" w:hint="eastAsia"/>
          <w:lang w:val="en-US" w:eastAsia="ko-KR"/>
        </w:rPr>
        <w:t>24.554</w:t>
      </w:r>
      <w:r w:rsidRPr="00566288">
        <w:rPr>
          <w:rFonts w:eastAsia="Malgun Gothic"/>
          <w:lang w:val="en-US" w:eastAsia="ko-KR"/>
        </w:rPr>
        <w:t>.</w:t>
      </w:r>
    </w:p>
    <w:p w14:paraId="4D303071" w14:textId="09427AD2" w:rsidR="00AE4397" w:rsidRDefault="00344D26" w:rsidP="00FC3758">
      <w:pPr>
        <w:rPr>
          <w:rFonts w:eastAsia="Malgun Gothic"/>
          <w:lang w:val="en-US" w:eastAsia="ko-KR"/>
        </w:rPr>
      </w:pPr>
      <w:r>
        <w:rPr>
          <w:rFonts w:eastAsia="Malgun Gothic" w:hint="eastAsia"/>
          <w:lang w:val="en-US" w:eastAsia="ko-KR"/>
        </w:rPr>
        <w:t>Overall, t</w:t>
      </w:r>
      <w:r w:rsidR="00566288">
        <w:rPr>
          <w:rFonts w:eastAsia="Malgun Gothic" w:hint="eastAsia"/>
          <w:lang w:val="en-US" w:eastAsia="ko-KR"/>
        </w:rPr>
        <w:t xml:space="preserve">he packet structure for the </w:t>
      </w:r>
      <w:r w:rsidR="00566288" w:rsidRPr="00566288">
        <w:rPr>
          <w:rFonts w:eastAsia="Malgun Gothic"/>
          <w:lang w:val="en-US" w:eastAsia="ko-KR"/>
        </w:rPr>
        <w:t xml:space="preserve">5G </w:t>
      </w:r>
      <w:proofErr w:type="spellStart"/>
      <w:r w:rsidR="00566288" w:rsidRPr="00566288">
        <w:rPr>
          <w:rFonts w:eastAsia="Malgun Gothic"/>
          <w:lang w:val="en-US" w:eastAsia="ko-KR"/>
        </w:rPr>
        <w:t>ProSe</w:t>
      </w:r>
      <w:proofErr w:type="spellEnd"/>
      <w:r w:rsidR="00566288" w:rsidRPr="00566288">
        <w:rPr>
          <w:rFonts w:eastAsia="Malgun Gothic"/>
          <w:lang w:val="en-US" w:eastAsia="ko-KR"/>
        </w:rPr>
        <w:t xml:space="preserve"> MANET discovery info message</w:t>
      </w:r>
      <w:r w:rsidR="00566288">
        <w:rPr>
          <w:rFonts w:eastAsia="Malgun Gothic" w:hint="eastAsia"/>
          <w:lang w:val="en-US" w:eastAsia="ko-KR"/>
        </w:rPr>
        <w:t xml:space="preserve"> is as follows:</w:t>
      </w:r>
    </w:p>
    <w:p w14:paraId="53BC4DE4" w14:textId="77777777" w:rsidR="00566288" w:rsidRPr="00566288" w:rsidRDefault="00566288" w:rsidP="00FC3758">
      <w:pPr>
        <w:rPr>
          <w:rFonts w:eastAsia="Malgun Gothic"/>
          <w:lang w:val="en-US" w:eastAsia="ko-KR"/>
        </w:rPr>
      </w:pPr>
    </w:p>
    <w:p w14:paraId="4912D3B7" w14:textId="77777777" w:rsidR="00AE4397" w:rsidRPr="00AE4397" w:rsidRDefault="00AE4397" w:rsidP="00AE4397">
      <w:pPr>
        <w:rPr>
          <w:rFonts w:eastAsia="Malgun Gothic"/>
          <w:lang w:eastAsia="ko-KR"/>
        </w:rPr>
      </w:pPr>
      <w:r w:rsidRPr="00AE4397">
        <w:rPr>
          <w:rFonts w:eastAsia="Malgun Gothic"/>
          <w:lang w:eastAsia="ko-KR"/>
        </w:rPr>
        <w:t>&lt;packet</w:t>
      </w:r>
      <w:proofErr w:type="gramStart"/>
      <w:r w:rsidRPr="00AE4397">
        <w:rPr>
          <w:rFonts w:eastAsia="Malgun Gothic"/>
          <w:lang w:eastAsia="ko-KR"/>
        </w:rPr>
        <w:t>&gt; :</w:t>
      </w:r>
      <w:proofErr w:type="gramEnd"/>
      <w:r w:rsidRPr="00AE4397">
        <w:rPr>
          <w:rFonts w:eastAsia="Malgun Gothic"/>
          <w:lang w:eastAsia="ko-KR"/>
        </w:rPr>
        <w:t>= &lt;</w:t>
      </w:r>
      <w:proofErr w:type="spellStart"/>
      <w:r w:rsidRPr="00AE4397">
        <w:rPr>
          <w:rFonts w:eastAsia="Malgun Gothic"/>
          <w:lang w:eastAsia="ko-KR"/>
        </w:rPr>
        <w:t>pkt</w:t>
      </w:r>
      <w:proofErr w:type="spellEnd"/>
      <w:r w:rsidRPr="00AE4397">
        <w:rPr>
          <w:rFonts w:eastAsia="Malgun Gothic"/>
          <w:lang w:eastAsia="ko-KR"/>
        </w:rPr>
        <w:t>-header&gt;&lt;message&gt;</w:t>
      </w:r>
    </w:p>
    <w:p w14:paraId="7250F2A3" w14:textId="3E213564" w:rsidR="00AE4397" w:rsidRPr="00AE4397" w:rsidRDefault="00AE4397" w:rsidP="00AE4397">
      <w:pPr>
        <w:rPr>
          <w:rFonts w:eastAsia="Malgun Gothic"/>
          <w:lang w:eastAsia="ko-KR"/>
        </w:rPr>
      </w:pPr>
      <w:r w:rsidRPr="00AE4397">
        <w:rPr>
          <w:rFonts w:eastAsia="Malgun Gothic"/>
          <w:lang w:eastAsia="ko-KR"/>
        </w:rPr>
        <w:t>&lt;message</w:t>
      </w:r>
      <w:proofErr w:type="gramStart"/>
      <w:r w:rsidRPr="00AE4397">
        <w:rPr>
          <w:rFonts w:eastAsia="Malgun Gothic"/>
          <w:lang w:eastAsia="ko-KR"/>
        </w:rPr>
        <w:t>&gt; :</w:t>
      </w:r>
      <w:proofErr w:type="gramEnd"/>
      <w:r w:rsidRPr="00AE4397">
        <w:rPr>
          <w:rFonts w:eastAsia="Malgun Gothic"/>
          <w:lang w:eastAsia="ko-KR"/>
        </w:rPr>
        <w:t>= &lt;</w:t>
      </w:r>
      <w:proofErr w:type="spellStart"/>
      <w:r w:rsidRPr="00AE4397">
        <w:rPr>
          <w:rFonts w:eastAsia="Malgun Gothic"/>
          <w:lang w:eastAsia="ko-KR"/>
        </w:rPr>
        <w:t>msg</w:t>
      </w:r>
      <w:proofErr w:type="spellEnd"/>
      <w:r w:rsidRPr="00AE4397">
        <w:rPr>
          <w:rFonts w:eastAsia="Malgun Gothic"/>
          <w:lang w:eastAsia="ko-KR"/>
        </w:rPr>
        <w:t>-header&gt;&lt;</w:t>
      </w:r>
      <w:proofErr w:type="spellStart"/>
      <w:r w:rsidRPr="00AE4397">
        <w:rPr>
          <w:rFonts w:eastAsia="Malgun Gothic"/>
          <w:lang w:eastAsia="ko-KR"/>
        </w:rPr>
        <w:t>tlv</w:t>
      </w:r>
      <w:proofErr w:type="spellEnd"/>
      <w:r w:rsidRPr="00AE4397">
        <w:rPr>
          <w:rFonts w:eastAsia="Malgun Gothic"/>
          <w:lang w:eastAsia="ko-KR"/>
        </w:rPr>
        <w:t>-block&gt; (&lt;</w:t>
      </w:r>
      <w:proofErr w:type="spellStart"/>
      <w:r w:rsidRPr="00AE4397">
        <w:rPr>
          <w:rFonts w:eastAsia="Malgun Gothic"/>
          <w:lang w:eastAsia="ko-KR"/>
        </w:rPr>
        <w:t>addr</w:t>
      </w:r>
      <w:proofErr w:type="spellEnd"/>
      <w:r w:rsidRPr="00AE4397">
        <w:rPr>
          <w:rFonts w:eastAsia="Malgun Gothic"/>
          <w:lang w:eastAsia="ko-KR"/>
        </w:rPr>
        <w:t>-block&gt;&lt;</w:t>
      </w:r>
      <w:proofErr w:type="spellStart"/>
      <w:r w:rsidRPr="00AE4397">
        <w:rPr>
          <w:rFonts w:eastAsia="Malgun Gothic"/>
          <w:lang w:eastAsia="ko-KR"/>
        </w:rPr>
        <w:t>tlv</w:t>
      </w:r>
      <w:proofErr w:type="spellEnd"/>
      <w:r w:rsidRPr="00AE4397">
        <w:rPr>
          <w:rFonts w:eastAsia="Malgun Gothic"/>
          <w:lang w:eastAsia="ko-KR"/>
        </w:rPr>
        <w:t>-block</w:t>
      </w:r>
      <w:proofErr w:type="gramStart"/>
      <w:r w:rsidRPr="00AE4397">
        <w:rPr>
          <w:rFonts w:eastAsia="Malgun Gothic"/>
          <w:lang w:eastAsia="ko-KR"/>
        </w:rPr>
        <w:t>&gt;)*</w:t>
      </w:r>
      <w:proofErr w:type="gramEnd"/>
    </w:p>
    <w:p w14:paraId="26794B48" w14:textId="6744204B" w:rsidR="00AE4397" w:rsidRPr="00AE4397" w:rsidRDefault="00AE4397" w:rsidP="00AE4397">
      <w:pPr>
        <w:rPr>
          <w:rFonts w:eastAsia="Malgun Gothic"/>
          <w:lang w:eastAsia="ko-KR"/>
        </w:rPr>
      </w:pPr>
      <w:r w:rsidRPr="00AE4397">
        <w:rPr>
          <w:rFonts w:eastAsia="Malgun Gothic"/>
          <w:lang w:eastAsia="ko-KR"/>
        </w:rPr>
        <w:t>&lt;</w:t>
      </w:r>
      <w:proofErr w:type="spellStart"/>
      <w:r w:rsidRPr="00AE4397">
        <w:rPr>
          <w:rFonts w:eastAsia="Malgun Gothic"/>
          <w:lang w:eastAsia="ko-KR"/>
        </w:rPr>
        <w:t>msg</w:t>
      </w:r>
      <w:proofErr w:type="spellEnd"/>
      <w:r w:rsidRPr="00AE4397">
        <w:rPr>
          <w:rFonts w:eastAsia="Malgun Gothic"/>
          <w:lang w:eastAsia="ko-KR"/>
        </w:rPr>
        <w:t>-header</w:t>
      </w:r>
      <w:proofErr w:type="gramStart"/>
      <w:r w:rsidRPr="00AE4397">
        <w:rPr>
          <w:rFonts w:eastAsia="Malgun Gothic"/>
          <w:lang w:eastAsia="ko-KR"/>
        </w:rPr>
        <w:t>&gt; :</w:t>
      </w:r>
      <w:proofErr w:type="gramEnd"/>
      <w:r w:rsidRPr="00AE4397">
        <w:rPr>
          <w:rFonts w:eastAsia="Malgun Gothic"/>
          <w:lang w:eastAsia="ko-KR"/>
        </w:rPr>
        <w:t>= &lt;</w:t>
      </w:r>
      <w:proofErr w:type="spellStart"/>
      <w:r w:rsidRPr="00AE4397">
        <w:rPr>
          <w:rFonts w:eastAsia="Malgun Gothic"/>
          <w:color w:val="FF0000"/>
          <w:lang w:eastAsia="ko-KR"/>
        </w:rPr>
        <w:t>msg</w:t>
      </w:r>
      <w:proofErr w:type="spellEnd"/>
      <w:r w:rsidRPr="00AE4397">
        <w:rPr>
          <w:rFonts w:eastAsia="Malgun Gothic"/>
          <w:color w:val="FF0000"/>
          <w:lang w:eastAsia="ko-KR"/>
        </w:rPr>
        <w:t xml:space="preserve">-type= </w:t>
      </w:r>
      <w:r w:rsidR="00344D26" w:rsidRPr="00344D26">
        <w:rPr>
          <w:rFonts w:eastAsia="Malgun Gothic"/>
          <w:color w:val="FF0000"/>
          <w:lang w:eastAsia="ko-KR"/>
        </w:rPr>
        <w:t xml:space="preserve">5G </w:t>
      </w:r>
      <w:proofErr w:type="spellStart"/>
      <w:r w:rsidR="00344D26" w:rsidRPr="00344D26">
        <w:rPr>
          <w:rFonts w:eastAsia="Malgun Gothic"/>
          <w:color w:val="FF0000"/>
          <w:lang w:eastAsia="ko-KR"/>
        </w:rPr>
        <w:t>ProSe</w:t>
      </w:r>
      <w:proofErr w:type="spellEnd"/>
      <w:r w:rsidR="00344D26" w:rsidRPr="00344D26">
        <w:rPr>
          <w:rFonts w:eastAsia="Malgun Gothic"/>
          <w:color w:val="FF0000"/>
          <w:lang w:eastAsia="ko-KR"/>
        </w:rPr>
        <w:t xml:space="preserve"> MANET discovery info message</w:t>
      </w:r>
      <w:r w:rsidRPr="00AE4397">
        <w:rPr>
          <w:rFonts w:eastAsia="Malgun Gothic"/>
          <w:lang w:eastAsia="ko-KR"/>
        </w:rPr>
        <w:t>&gt;&lt;</w:t>
      </w:r>
      <w:proofErr w:type="spellStart"/>
      <w:r w:rsidRPr="00AE4397">
        <w:rPr>
          <w:rFonts w:eastAsia="Malgun Gothic"/>
          <w:lang w:eastAsia="ko-KR"/>
        </w:rPr>
        <w:t>msg</w:t>
      </w:r>
      <w:proofErr w:type="spellEnd"/>
      <w:r w:rsidRPr="00AE4397">
        <w:rPr>
          <w:rFonts w:eastAsia="Malgun Gothic"/>
          <w:lang w:eastAsia="ko-KR"/>
        </w:rPr>
        <w:t>-flags&gt;&lt;</w:t>
      </w:r>
      <w:proofErr w:type="spellStart"/>
      <w:r w:rsidRPr="00AE4397">
        <w:rPr>
          <w:rFonts w:eastAsia="Malgun Gothic"/>
          <w:lang w:eastAsia="ko-KR"/>
        </w:rPr>
        <w:t>msg</w:t>
      </w:r>
      <w:proofErr w:type="spellEnd"/>
      <w:r w:rsidRPr="00AE4397">
        <w:rPr>
          <w:rFonts w:eastAsia="Malgun Gothic"/>
          <w:lang w:eastAsia="ko-KR"/>
        </w:rPr>
        <w:t>-</w:t>
      </w:r>
      <w:proofErr w:type="spellStart"/>
      <w:r w:rsidRPr="00AE4397">
        <w:rPr>
          <w:rFonts w:eastAsia="Malgun Gothic"/>
          <w:lang w:eastAsia="ko-KR"/>
        </w:rPr>
        <w:t>addr</w:t>
      </w:r>
      <w:proofErr w:type="spellEnd"/>
      <w:r w:rsidRPr="00AE4397">
        <w:rPr>
          <w:rFonts w:eastAsia="Malgun Gothic"/>
          <w:lang w:eastAsia="ko-KR"/>
        </w:rPr>
        <w:t>-length&gt;&lt;</w:t>
      </w:r>
      <w:proofErr w:type="spellStart"/>
      <w:r w:rsidRPr="00AE4397">
        <w:rPr>
          <w:rFonts w:eastAsia="Malgun Gothic"/>
          <w:lang w:eastAsia="ko-KR"/>
        </w:rPr>
        <w:t>msg</w:t>
      </w:r>
      <w:proofErr w:type="spellEnd"/>
      <w:r w:rsidRPr="00AE4397">
        <w:rPr>
          <w:rFonts w:eastAsia="Malgun Gothic"/>
          <w:lang w:eastAsia="ko-KR"/>
        </w:rPr>
        <w:t>-size&gt;</w:t>
      </w:r>
    </w:p>
    <w:p w14:paraId="1649CA92" w14:textId="3D723B03" w:rsidR="00AE4397" w:rsidRPr="00AE4397" w:rsidRDefault="00AE4397" w:rsidP="00AE4397">
      <w:pPr>
        <w:rPr>
          <w:rFonts w:eastAsia="Malgun Gothic"/>
          <w:lang w:eastAsia="ko-KR"/>
        </w:rPr>
      </w:pPr>
      <w:r w:rsidRPr="00AE4397">
        <w:rPr>
          <w:rFonts w:eastAsia="Malgun Gothic"/>
          <w:lang w:eastAsia="ko-KR"/>
        </w:rPr>
        <w:t>&lt;</w:t>
      </w:r>
      <w:proofErr w:type="spellStart"/>
      <w:r w:rsidRPr="00AE4397">
        <w:rPr>
          <w:rFonts w:eastAsia="Malgun Gothic"/>
          <w:lang w:eastAsia="ko-KR"/>
        </w:rPr>
        <w:t>tlv</w:t>
      </w:r>
      <w:proofErr w:type="spellEnd"/>
      <w:r w:rsidRPr="00AE4397">
        <w:rPr>
          <w:rFonts w:eastAsia="Malgun Gothic"/>
          <w:lang w:eastAsia="ko-KR"/>
        </w:rPr>
        <w:t>-block</w:t>
      </w:r>
      <w:proofErr w:type="gramStart"/>
      <w:r w:rsidRPr="00AE4397">
        <w:rPr>
          <w:rFonts w:eastAsia="Malgun Gothic"/>
          <w:lang w:eastAsia="ko-KR"/>
        </w:rPr>
        <w:t>&gt; :</w:t>
      </w:r>
      <w:proofErr w:type="gramEnd"/>
      <w:r w:rsidRPr="00AE4397">
        <w:rPr>
          <w:rFonts w:eastAsia="Malgun Gothic"/>
          <w:lang w:eastAsia="ko-KR"/>
        </w:rPr>
        <w:t>= &lt;</w:t>
      </w:r>
      <w:proofErr w:type="spellStart"/>
      <w:r w:rsidRPr="00AE4397">
        <w:rPr>
          <w:rFonts w:eastAsia="Malgun Gothic"/>
          <w:color w:val="FF0000"/>
          <w:lang w:eastAsia="ko-KR"/>
        </w:rPr>
        <w:t>tlv</w:t>
      </w:r>
      <w:proofErr w:type="spellEnd"/>
      <w:r w:rsidRPr="00AE4397">
        <w:rPr>
          <w:rFonts w:eastAsia="Malgun Gothic"/>
          <w:color w:val="FF0000"/>
          <w:lang w:eastAsia="ko-KR"/>
        </w:rPr>
        <w:t>-type=</w:t>
      </w:r>
      <w:r w:rsidR="00344D26" w:rsidRPr="00344D26">
        <w:rPr>
          <w:rFonts w:eastAsia="Malgun Gothic"/>
          <w:color w:val="FF0000"/>
          <w:lang w:val="en-US" w:eastAsia="ko-KR"/>
        </w:rPr>
        <w:t>Multi-hop UE-to-UE discovery info</w:t>
      </w:r>
      <w:r w:rsidRPr="00AE4397">
        <w:rPr>
          <w:rFonts w:eastAsia="Malgun Gothic"/>
          <w:lang w:eastAsia="ko-KR"/>
        </w:rPr>
        <w:t>&gt;&lt;</w:t>
      </w:r>
      <w:proofErr w:type="spellStart"/>
      <w:r w:rsidRPr="00AE4397">
        <w:rPr>
          <w:rFonts w:eastAsia="Malgun Gothic"/>
          <w:lang w:eastAsia="ko-KR"/>
        </w:rPr>
        <w:t>tlv</w:t>
      </w:r>
      <w:proofErr w:type="spellEnd"/>
      <w:r w:rsidRPr="00AE4397">
        <w:rPr>
          <w:rFonts w:eastAsia="Malgun Gothic"/>
          <w:lang w:eastAsia="ko-KR"/>
        </w:rPr>
        <w:t>-flags&gt;&lt;length&gt;&lt;value&gt;</w:t>
      </w:r>
    </w:p>
    <w:p w14:paraId="27ED0C78" w14:textId="5AFD37DE" w:rsidR="00AE4397" w:rsidRPr="00AE4397" w:rsidRDefault="00AE4397" w:rsidP="00AE4397">
      <w:pPr>
        <w:rPr>
          <w:rFonts w:eastAsia="Malgun Gothic"/>
          <w:lang w:eastAsia="ko-KR"/>
        </w:rPr>
      </w:pPr>
      <w:r w:rsidRPr="00AE4397">
        <w:rPr>
          <w:rFonts w:eastAsia="Malgun Gothic"/>
          <w:lang w:eastAsia="ko-KR"/>
        </w:rPr>
        <w:t>&lt;value</w:t>
      </w:r>
      <w:proofErr w:type="gramStart"/>
      <w:r w:rsidRPr="00AE4397">
        <w:rPr>
          <w:rFonts w:eastAsia="Malgun Gothic"/>
          <w:lang w:eastAsia="ko-KR"/>
        </w:rPr>
        <w:t>&gt; :</w:t>
      </w:r>
      <w:proofErr w:type="gramEnd"/>
      <w:r w:rsidRPr="00AE4397">
        <w:rPr>
          <w:rFonts w:eastAsia="Malgun Gothic"/>
          <w:lang w:eastAsia="ko-KR"/>
        </w:rPr>
        <w:t>= &lt;3GPP specific format</w:t>
      </w:r>
      <w:r>
        <w:rPr>
          <w:rFonts w:eastAsia="Malgun Gothic" w:hint="eastAsia"/>
          <w:lang w:eastAsia="ko-KR"/>
        </w:rPr>
        <w:t xml:space="preserve"> as defined in TS 24.554</w:t>
      </w:r>
      <w:r w:rsidRPr="00AE4397">
        <w:rPr>
          <w:rFonts w:eastAsia="Malgun Gothic"/>
          <w:lang w:eastAsia="ko-KR"/>
        </w:rPr>
        <w:t>&gt;</w:t>
      </w:r>
    </w:p>
    <w:p w14:paraId="61F0123A" w14:textId="77777777" w:rsidR="00AE4397" w:rsidRDefault="00AE4397" w:rsidP="00FC3758">
      <w:pPr>
        <w:rPr>
          <w:rFonts w:eastAsia="Malgun Gothic"/>
          <w:lang w:val="en-US" w:eastAsia="ko-KR"/>
        </w:rPr>
      </w:pPr>
    </w:p>
    <w:p w14:paraId="031AFCE1" w14:textId="32E4D106" w:rsidR="00AE4397" w:rsidRDefault="00344D26" w:rsidP="00FC3758">
      <w:pPr>
        <w:rPr>
          <w:rFonts w:eastAsia="Malgun Gothic"/>
          <w:lang w:val="en-US" w:eastAsia="ko-KR"/>
        </w:rPr>
      </w:pPr>
      <w:r>
        <w:rPr>
          <w:rFonts w:eastAsia="Malgun Gothic" w:hint="eastAsia"/>
          <w:lang w:val="en-US" w:eastAsia="ko-KR"/>
        </w:rPr>
        <w:t>To complete the message definition,</w:t>
      </w:r>
      <w:r w:rsidR="00566288">
        <w:rPr>
          <w:rFonts w:eastAsia="Malgun Gothic" w:hint="eastAsia"/>
          <w:lang w:val="en-US" w:eastAsia="ko-KR"/>
        </w:rPr>
        <w:t xml:space="preserve"> </w:t>
      </w:r>
      <w:r>
        <w:rPr>
          <w:rFonts w:eastAsia="Malgun Gothic" w:hint="eastAsia"/>
          <w:lang w:val="en-US" w:eastAsia="ko-KR"/>
        </w:rPr>
        <w:t xml:space="preserve">msg type value and </w:t>
      </w:r>
      <w:proofErr w:type="spellStart"/>
      <w:r>
        <w:rPr>
          <w:rFonts w:eastAsia="Malgun Gothic" w:hint="eastAsia"/>
          <w:lang w:val="en-US" w:eastAsia="ko-KR"/>
        </w:rPr>
        <w:t>tlv</w:t>
      </w:r>
      <w:proofErr w:type="spellEnd"/>
      <w:r>
        <w:rPr>
          <w:rFonts w:eastAsia="Malgun Gothic" w:hint="eastAsia"/>
          <w:lang w:val="en-US" w:eastAsia="ko-KR"/>
        </w:rPr>
        <w:t xml:space="preserve">-type value (as highlighted </w:t>
      </w:r>
      <w:r w:rsidR="00D11EDA">
        <w:rPr>
          <w:rFonts w:eastAsia="Malgun Gothic" w:hint="eastAsia"/>
          <w:lang w:val="en-US" w:eastAsia="ko-KR"/>
        </w:rPr>
        <w:t xml:space="preserve">in </w:t>
      </w:r>
      <w:r>
        <w:rPr>
          <w:rFonts w:eastAsia="Malgun Gothic" w:hint="eastAsia"/>
          <w:lang w:val="en-US" w:eastAsia="ko-KR"/>
        </w:rPr>
        <w:t xml:space="preserve">red above) need to be assigned. </w:t>
      </w:r>
      <w:r w:rsidRPr="00344D26">
        <w:rPr>
          <w:rFonts w:eastAsia="Malgun Gothic"/>
          <w:lang w:val="en-US" w:eastAsia="ko-KR"/>
        </w:rPr>
        <w:t xml:space="preserve">As 3GPP specifications are </w:t>
      </w:r>
      <w:r>
        <w:rPr>
          <w:rFonts w:eastAsia="Malgun Gothic" w:hint="eastAsia"/>
          <w:lang w:val="en-US" w:eastAsia="ko-KR"/>
        </w:rPr>
        <w:t xml:space="preserve">expected to be </w:t>
      </w:r>
      <w:r w:rsidRPr="00344D26">
        <w:rPr>
          <w:rFonts w:eastAsia="Malgun Gothic"/>
          <w:lang w:val="en-US" w:eastAsia="ko-KR"/>
        </w:rPr>
        <w:t xml:space="preserve">deployed globally on millions of commercial devices, a globally unique identifier </w:t>
      </w:r>
      <w:r w:rsidR="00D11EDA">
        <w:rPr>
          <w:rFonts w:eastAsia="Malgun Gothic" w:hint="eastAsia"/>
          <w:lang w:val="en-US" w:eastAsia="ko-KR"/>
        </w:rPr>
        <w:t xml:space="preserve">is required </w:t>
      </w:r>
      <w:r w:rsidRPr="00344D26">
        <w:rPr>
          <w:rFonts w:eastAsia="Malgun Gothic"/>
          <w:lang w:val="en-US" w:eastAsia="ko-KR"/>
        </w:rPr>
        <w:t xml:space="preserve">to ensure that 5G </w:t>
      </w:r>
      <w:proofErr w:type="spellStart"/>
      <w:r w:rsidRPr="00344D26">
        <w:rPr>
          <w:rFonts w:eastAsia="Malgun Gothic"/>
          <w:lang w:val="en-US" w:eastAsia="ko-KR"/>
        </w:rPr>
        <w:t>ProSe</w:t>
      </w:r>
      <w:proofErr w:type="spellEnd"/>
      <w:r w:rsidRPr="00344D26">
        <w:rPr>
          <w:rFonts w:eastAsia="Malgun Gothic"/>
          <w:lang w:val="en-US" w:eastAsia="ko-KR"/>
        </w:rPr>
        <w:t xml:space="preserve"> messages are explicitly distinguishable from other MANET traffic</w:t>
      </w:r>
      <w:r w:rsidR="005C79F3">
        <w:rPr>
          <w:rFonts w:eastAsia="Malgun Gothic" w:hint="eastAsia"/>
          <w:lang w:val="en-US" w:eastAsia="ko-KR"/>
        </w:rPr>
        <w:t>. Therefore,</w:t>
      </w:r>
      <w:r>
        <w:rPr>
          <w:rFonts w:eastAsia="Malgun Gothic" w:hint="eastAsia"/>
          <w:lang w:val="en-US" w:eastAsia="ko-KR"/>
        </w:rPr>
        <w:t xml:space="preserve"> r</w:t>
      </w:r>
      <w:r w:rsidR="00566288">
        <w:rPr>
          <w:rFonts w:eastAsia="Malgun Gothic" w:hint="eastAsia"/>
          <w:lang w:val="en-US" w:eastAsia="ko-KR"/>
        </w:rPr>
        <w:t xml:space="preserve">apporteur, interested company, and 3GPP MCC have </w:t>
      </w:r>
      <w:r w:rsidR="00D015D0">
        <w:rPr>
          <w:rFonts w:eastAsia="Malgun Gothic" w:hint="eastAsia"/>
          <w:lang w:val="en-US" w:eastAsia="ko-KR"/>
        </w:rPr>
        <w:t>reached out</w:t>
      </w:r>
      <w:r w:rsidR="00566288">
        <w:rPr>
          <w:rFonts w:eastAsia="Malgun Gothic" w:hint="eastAsia"/>
          <w:lang w:val="en-US" w:eastAsia="ko-KR"/>
        </w:rPr>
        <w:t xml:space="preserve"> to IANA registration PoC</w:t>
      </w:r>
      <w:r>
        <w:rPr>
          <w:rFonts w:eastAsia="Malgun Gothic" w:hint="eastAsia"/>
          <w:lang w:val="en-US" w:eastAsia="ko-KR"/>
        </w:rPr>
        <w:t xml:space="preserve">, but </w:t>
      </w:r>
      <w:r w:rsidR="00D015D0">
        <w:rPr>
          <w:rFonts w:eastAsia="Malgun Gothic" w:hint="eastAsia"/>
          <w:lang w:val="en-US" w:eastAsia="ko-KR"/>
        </w:rPr>
        <w:t xml:space="preserve">several </w:t>
      </w:r>
      <w:r>
        <w:rPr>
          <w:rFonts w:eastAsia="Malgun Gothic" w:hint="eastAsia"/>
          <w:lang w:val="en-US" w:eastAsia="ko-KR"/>
        </w:rPr>
        <w:t xml:space="preserve">key barriers to IANA registration </w:t>
      </w:r>
      <w:r w:rsidR="005C79F3">
        <w:rPr>
          <w:rFonts w:eastAsia="Malgun Gothic" w:hint="eastAsia"/>
          <w:lang w:val="en-US" w:eastAsia="ko-KR"/>
        </w:rPr>
        <w:t>were</w:t>
      </w:r>
      <w:r>
        <w:rPr>
          <w:rFonts w:eastAsia="Malgun Gothic" w:hint="eastAsia"/>
          <w:lang w:val="en-US" w:eastAsia="ko-KR"/>
        </w:rPr>
        <w:t xml:space="preserve"> </w:t>
      </w:r>
      <w:r w:rsidR="00D015D0">
        <w:rPr>
          <w:rFonts w:eastAsia="Malgun Gothic" w:hint="eastAsia"/>
          <w:lang w:val="en-US" w:eastAsia="ko-KR"/>
        </w:rPr>
        <w:t>identified</w:t>
      </w:r>
      <w:r>
        <w:rPr>
          <w:rFonts w:eastAsia="Malgun Gothic" w:hint="eastAsia"/>
          <w:lang w:val="en-US" w:eastAsia="ko-KR"/>
        </w:rPr>
        <w:t>.</w:t>
      </w:r>
    </w:p>
    <w:p w14:paraId="5F96C757" w14:textId="77777777" w:rsidR="00FC3758" w:rsidRPr="00DB0814" w:rsidRDefault="00FC3758" w:rsidP="00FC3758">
      <w:pPr>
        <w:rPr>
          <w:rFonts w:eastAsia="Malgun Gothic"/>
          <w:lang w:val="en-US" w:eastAsia="ko-KR"/>
        </w:rPr>
      </w:pPr>
    </w:p>
    <w:p w14:paraId="46CCF529" w14:textId="464A468A" w:rsidR="00FC3758" w:rsidRPr="00365B03" w:rsidRDefault="00FC3758" w:rsidP="00FC3758">
      <w:pPr>
        <w:pStyle w:val="CRCoverPage"/>
        <w:rPr>
          <w:rFonts w:eastAsia="Malgun Gothic"/>
          <w:b/>
          <w:sz w:val="24"/>
          <w:szCs w:val="24"/>
          <w:lang w:val="en-US" w:eastAsia="ko-KR"/>
        </w:rPr>
      </w:pPr>
      <w:r w:rsidRPr="00365B03">
        <w:rPr>
          <w:b/>
          <w:sz w:val="24"/>
          <w:szCs w:val="24"/>
          <w:lang w:val="en-US"/>
        </w:rPr>
        <w:t xml:space="preserve">2. </w:t>
      </w:r>
      <w:r w:rsidRPr="00365B03">
        <w:rPr>
          <w:rFonts w:eastAsia="Malgun Gothic" w:hint="eastAsia"/>
          <w:b/>
          <w:sz w:val="24"/>
          <w:szCs w:val="24"/>
          <w:lang w:val="en-US" w:eastAsia="ko-KR"/>
        </w:rPr>
        <w:t>Discussions</w:t>
      </w:r>
    </w:p>
    <w:p w14:paraId="0ECA8D58" w14:textId="1924626B" w:rsidR="00566288" w:rsidRPr="00365B03" w:rsidRDefault="005C79F3" w:rsidP="00566288">
      <w:pPr>
        <w:rPr>
          <w:rFonts w:eastAsia="Malgun Gothic"/>
          <w:b/>
          <w:bCs/>
          <w:sz w:val="24"/>
          <w:szCs w:val="24"/>
          <w:lang w:val="en-US" w:eastAsia="ko-KR"/>
        </w:rPr>
      </w:pPr>
      <w:r w:rsidRPr="00365B03">
        <w:rPr>
          <w:rFonts w:eastAsia="Malgun Gothic" w:hint="eastAsia"/>
          <w:b/>
          <w:bCs/>
          <w:sz w:val="24"/>
          <w:szCs w:val="24"/>
          <w:lang w:val="en-US" w:eastAsia="ko-KR"/>
        </w:rPr>
        <w:t>2.1. Key barriers</w:t>
      </w:r>
    </w:p>
    <w:p w14:paraId="4F131FFC" w14:textId="451A47EB" w:rsidR="00566288" w:rsidRDefault="00BC2D8C" w:rsidP="00566288">
      <w:pPr>
        <w:rPr>
          <w:rFonts w:eastAsia="Malgun Gothic"/>
          <w:lang w:val="en-US" w:eastAsia="ko-KR"/>
        </w:rPr>
      </w:pPr>
      <w:proofErr w:type="gramStart"/>
      <w:r>
        <w:rPr>
          <w:rFonts w:eastAsia="Malgun Gothic" w:hint="eastAsia"/>
          <w:lang w:val="en-US" w:eastAsia="ko-KR"/>
        </w:rPr>
        <w:t>First of all</w:t>
      </w:r>
      <w:proofErr w:type="gramEnd"/>
      <w:r>
        <w:rPr>
          <w:rFonts w:eastAsia="Malgun Gothic" w:hint="eastAsia"/>
          <w:lang w:val="en-US" w:eastAsia="ko-KR"/>
        </w:rPr>
        <w:t>, p</w:t>
      </w:r>
      <w:r w:rsidR="00566288" w:rsidRPr="00566288">
        <w:rPr>
          <w:rFonts w:eastAsia="Malgun Gothic"/>
          <w:lang w:val="en-US" w:eastAsia="ko-KR"/>
        </w:rPr>
        <w:t xml:space="preserve">rocedural </w:t>
      </w:r>
      <w:r>
        <w:rPr>
          <w:rFonts w:eastAsia="Malgun Gothic" w:hint="eastAsia"/>
          <w:lang w:val="en-US" w:eastAsia="ko-KR"/>
        </w:rPr>
        <w:t>n</w:t>
      </w:r>
      <w:r w:rsidR="00566288" w:rsidRPr="00566288">
        <w:rPr>
          <w:rFonts w:eastAsia="Malgun Gothic"/>
          <w:lang w:val="en-US" w:eastAsia="ko-KR"/>
        </w:rPr>
        <w:t>on-</w:t>
      </w:r>
      <w:r>
        <w:rPr>
          <w:rFonts w:eastAsia="Malgun Gothic" w:hint="eastAsia"/>
          <w:lang w:val="en-US" w:eastAsia="ko-KR"/>
        </w:rPr>
        <w:t>c</w:t>
      </w:r>
      <w:r w:rsidR="00566288" w:rsidRPr="00566288">
        <w:rPr>
          <w:rFonts w:eastAsia="Malgun Gothic"/>
          <w:lang w:val="en-US" w:eastAsia="ko-KR"/>
        </w:rPr>
        <w:t xml:space="preserve">ompliance </w:t>
      </w:r>
      <w:r w:rsidR="005C79F3">
        <w:rPr>
          <w:rFonts w:eastAsia="Malgun Gothic" w:hint="eastAsia"/>
          <w:lang w:val="en-US" w:eastAsia="ko-KR"/>
        </w:rPr>
        <w:t xml:space="preserve">was found. </w:t>
      </w:r>
      <w:r w:rsidR="00566288" w:rsidRPr="00566288">
        <w:rPr>
          <w:rFonts w:eastAsia="Malgun Gothic"/>
          <w:lang w:val="en-US" w:eastAsia="ko-KR"/>
        </w:rPr>
        <w:t xml:space="preserve">IANA policy for the </w:t>
      </w:r>
      <w:r w:rsidR="00566288">
        <w:rPr>
          <w:rFonts w:eastAsia="Malgun Gothic" w:hint="eastAsia"/>
          <w:lang w:val="en-US" w:eastAsia="ko-KR"/>
        </w:rPr>
        <w:t>MANET</w:t>
      </w:r>
      <w:r w:rsidR="00566288" w:rsidRPr="00566288">
        <w:rPr>
          <w:rFonts w:eastAsia="Malgun Gothic"/>
          <w:lang w:val="en-US" w:eastAsia="ko-KR"/>
        </w:rPr>
        <w:t xml:space="preserve"> parameters registry explicitly states that registrations should be accompanied by a published RFC</w:t>
      </w:r>
      <w:r w:rsidR="00D11EDA">
        <w:rPr>
          <w:rFonts w:eastAsia="Malgun Gothic" w:hint="eastAsia"/>
          <w:lang w:val="en-US" w:eastAsia="ko-KR"/>
        </w:rPr>
        <w:t xml:space="preserve"> </w:t>
      </w:r>
      <w:r w:rsidR="005C79F3">
        <w:rPr>
          <w:rFonts w:eastAsia="Malgun Gothic" w:hint="eastAsia"/>
          <w:lang w:val="en-US" w:eastAsia="ko-KR"/>
        </w:rPr>
        <w:t>(</w:t>
      </w:r>
      <w:r w:rsidR="00D11EDA">
        <w:rPr>
          <w:rFonts w:eastAsia="Malgun Gothic" w:hint="eastAsia"/>
          <w:lang w:val="en-US" w:eastAsia="ko-KR"/>
        </w:rPr>
        <w:t>s</w:t>
      </w:r>
      <w:r w:rsidR="005C79F3">
        <w:rPr>
          <w:rFonts w:eastAsia="Malgun Gothic" w:hint="eastAsia"/>
          <w:lang w:val="en-US" w:eastAsia="ko-KR"/>
        </w:rPr>
        <w:t>ee RFC</w:t>
      </w:r>
      <w:r w:rsidR="005C79F3">
        <w:rPr>
          <w:rFonts w:eastAsia="Malgun Gothic"/>
          <w:lang w:val="en-US" w:eastAsia="ko-KR"/>
        </w:rPr>
        <w:t> </w:t>
      </w:r>
      <w:r w:rsidR="005C79F3">
        <w:rPr>
          <w:rFonts w:eastAsia="Malgun Gothic" w:hint="eastAsia"/>
          <w:lang w:val="en-US" w:eastAsia="ko-KR"/>
        </w:rPr>
        <w:t>5444 and RFC</w:t>
      </w:r>
      <w:r w:rsidR="005C79F3">
        <w:rPr>
          <w:rFonts w:eastAsia="Malgun Gothic"/>
          <w:lang w:val="en-US" w:eastAsia="ko-KR"/>
        </w:rPr>
        <w:t> </w:t>
      </w:r>
      <w:r w:rsidR="005C79F3">
        <w:rPr>
          <w:rFonts w:eastAsia="Malgun Gothic" w:hint="eastAsia"/>
          <w:lang w:val="en-US" w:eastAsia="ko-KR"/>
        </w:rPr>
        <w:t>8245)</w:t>
      </w:r>
      <w:r w:rsidR="00D11EDA">
        <w:rPr>
          <w:rFonts w:eastAsia="Malgun Gothic" w:hint="eastAsia"/>
          <w:lang w:val="en-US" w:eastAsia="ko-KR"/>
        </w:rPr>
        <w:t>.</w:t>
      </w:r>
      <w:r w:rsidR="00566288" w:rsidRPr="00566288">
        <w:rPr>
          <w:rFonts w:eastAsia="Malgun Gothic"/>
          <w:lang w:val="en-US" w:eastAsia="ko-KR"/>
        </w:rPr>
        <w:t xml:space="preserve"> </w:t>
      </w:r>
      <w:r w:rsidR="00566288">
        <w:rPr>
          <w:rFonts w:eastAsia="Malgun Gothic" w:hint="eastAsia"/>
          <w:lang w:val="en-US" w:eastAsia="ko-KR"/>
        </w:rPr>
        <w:t xml:space="preserve">The message received from </w:t>
      </w:r>
      <w:r w:rsidR="00D11EDA">
        <w:rPr>
          <w:rFonts w:eastAsia="Malgun Gothic" w:hint="eastAsia"/>
          <w:lang w:val="en-US" w:eastAsia="ko-KR"/>
        </w:rPr>
        <w:t xml:space="preserve">the </w:t>
      </w:r>
      <w:r w:rsidR="00566288">
        <w:rPr>
          <w:rFonts w:eastAsia="Malgun Gothic" w:hint="eastAsia"/>
          <w:lang w:val="en-US" w:eastAsia="ko-KR"/>
        </w:rPr>
        <w:t xml:space="preserve">IANA expert is that </w:t>
      </w:r>
      <w:r w:rsidR="00D11EDA">
        <w:rPr>
          <w:rFonts w:eastAsia="Malgun Gothic" w:hint="eastAsia"/>
          <w:lang w:val="en-US" w:eastAsia="ko-KR"/>
        </w:rPr>
        <w:t>IANA registration</w:t>
      </w:r>
      <w:r w:rsidR="00566288">
        <w:rPr>
          <w:rFonts w:eastAsia="Malgun Gothic" w:hint="eastAsia"/>
          <w:lang w:val="en-US" w:eastAsia="ko-KR"/>
        </w:rPr>
        <w:t xml:space="preserve"> </w:t>
      </w:r>
      <w:r w:rsidR="00566288" w:rsidRPr="00566288">
        <w:rPr>
          <w:rFonts w:eastAsia="Malgun Gothic"/>
          <w:lang w:val="en-US" w:eastAsia="ko-KR"/>
        </w:rPr>
        <w:t xml:space="preserve">can </w:t>
      </w:r>
      <w:r w:rsidR="00566288">
        <w:rPr>
          <w:rFonts w:eastAsia="Malgun Gothic" w:hint="eastAsia"/>
          <w:lang w:val="en-US" w:eastAsia="ko-KR"/>
        </w:rPr>
        <w:t xml:space="preserve">be </w:t>
      </w:r>
      <w:r w:rsidR="00566288" w:rsidRPr="00566288">
        <w:rPr>
          <w:rFonts w:eastAsia="Malgun Gothic"/>
          <w:lang w:val="en-US" w:eastAsia="ko-KR"/>
        </w:rPr>
        <w:t>approve</w:t>
      </w:r>
      <w:r w:rsidR="00566288">
        <w:rPr>
          <w:rFonts w:eastAsia="Malgun Gothic" w:hint="eastAsia"/>
          <w:lang w:val="en-US" w:eastAsia="ko-KR"/>
        </w:rPr>
        <w:t xml:space="preserve">d </w:t>
      </w:r>
      <w:r w:rsidR="00D11EDA">
        <w:rPr>
          <w:rFonts w:eastAsia="Malgun Gothic" w:hint="eastAsia"/>
          <w:lang w:val="en-US" w:eastAsia="ko-KR"/>
        </w:rPr>
        <w:t xml:space="preserve">with </w:t>
      </w:r>
      <w:r w:rsidR="00566288" w:rsidRPr="00566288">
        <w:rPr>
          <w:rFonts w:eastAsia="Malgun Gothic"/>
          <w:lang w:val="en-US" w:eastAsia="ko-KR"/>
        </w:rPr>
        <w:t xml:space="preserve">pre-RFC registration, </w:t>
      </w:r>
      <w:r w:rsidR="00566288">
        <w:rPr>
          <w:rFonts w:eastAsia="Malgun Gothic" w:hint="eastAsia"/>
          <w:lang w:val="en-US" w:eastAsia="ko-KR"/>
        </w:rPr>
        <w:t xml:space="preserve">but </w:t>
      </w:r>
      <w:r w:rsidR="00566288" w:rsidRPr="00566288">
        <w:rPr>
          <w:rFonts w:eastAsia="Malgun Gothic"/>
          <w:lang w:val="en-US" w:eastAsia="ko-KR"/>
        </w:rPr>
        <w:t xml:space="preserve">this is reserved for cases where an RFC publication is imminent. </w:t>
      </w:r>
      <w:r w:rsidR="00D015D0">
        <w:rPr>
          <w:rFonts w:eastAsia="Malgun Gothic" w:hint="eastAsia"/>
          <w:lang w:val="en-US" w:eastAsia="ko-KR"/>
        </w:rPr>
        <w:t xml:space="preserve">They consider </w:t>
      </w:r>
      <w:r w:rsidR="005C79F3">
        <w:rPr>
          <w:rFonts w:eastAsia="Malgun Gothic" w:hint="eastAsia"/>
          <w:lang w:val="en-US" w:eastAsia="ko-KR"/>
        </w:rPr>
        <w:t>it is a</w:t>
      </w:r>
      <w:r w:rsidR="00566288" w:rsidRPr="00566288">
        <w:rPr>
          <w:rFonts w:eastAsia="Malgun Gothic"/>
          <w:lang w:val="en-US" w:eastAsia="ko-KR"/>
        </w:rPr>
        <w:t xml:space="preserve"> proprietary 3GPP specification</w:t>
      </w:r>
      <w:r w:rsidR="005C79F3">
        <w:rPr>
          <w:rFonts w:eastAsia="Malgun Gothic" w:hint="eastAsia"/>
          <w:lang w:val="en-US" w:eastAsia="ko-KR"/>
        </w:rPr>
        <w:t xml:space="preserve"> which</w:t>
      </w:r>
      <w:r w:rsidR="00566288" w:rsidRPr="00566288">
        <w:rPr>
          <w:rFonts w:eastAsia="Malgun Gothic"/>
          <w:lang w:val="en-US" w:eastAsia="ko-KR"/>
        </w:rPr>
        <w:t xml:space="preserve"> does not </w:t>
      </w:r>
      <w:r w:rsidR="005C79F3">
        <w:rPr>
          <w:rFonts w:eastAsia="Malgun Gothic" w:hint="eastAsia"/>
          <w:lang w:val="en-US" w:eastAsia="ko-KR"/>
        </w:rPr>
        <w:t xml:space="preserve">necessarily </w:t>
      </w:r>
      <w:r w:rsidR="00566288" w:rsidRPr="00566288">
        <w:rPr>
          <w:rFonts w:eastAsia="Malgun Gothic"/>
          <w:lang w:val="en-US" w:eastAsia="ko-KR"/>
        </w:rPr>
        <w:t>meet the standard transparency and stability requirements intended for the IETF registry</w:t>
      </w:r>
      <w:r w:rsidR="00566288">
        <w:rPr>
          <w:rFonts w:eastAsia="Malgun Gothic" w:hint="eastAsia"/>
          <w:lang w:val="en-US" w:eastAsia="ko-KR"/>
        </w:rPr>
        <w:t>.</w:t>
      </w:r>
      <w:r>
        <w:rPr>
          <w:rFonts w:eastAsia="Malgun Gothic" w:hint="eastAsia"/>
          <w:lang w:val="en-US" w:eastAsia="ko-KR"/>
        </w:rPr>
        <w:t xml:space="preserve"> Hence, it is not so clear whether </w:t>
      </w:r>
      <w:r w:rsidRPr="00566288">
        <w:rPr>
          <w:rFonts w:eastAsia="Malgun Gothic"/>
          <w:lang w:val="en-US" w:eastAsia="ko-KR"/>
        </w:rPr>
        <w:t xml:space="preserve">the use of </w:t>
      </w:r>
      <w:r>
        <w:rPr>
          <w:rFonts w:eastAsia="Malgun Gothic" w:hint="eastAsia"/>
          <w:lang w:val="en-US" w:eastAsia="ko-KR"/>
        </w:rPr>
        <w:t xml:space="preserve">a </w:t>
      </w:r>
      <w:r w:rsidRPr="00566288">
        <w:rPr>
          <w:rFonts w:eastAsia="Malgun Gothic"/>
          <w:lang w:val="en-US" w:eastAsia="ko-KR"/>
        </w:rPr>
        <w:t xml:space="preserve">global IANA Message Type is </w:t>
      </w:r>
      <w:proofErr w:type="gramStart"/>
      <w:r w:rsidR="00D015D0">
        <w:rPr>
          <w:rFonts w:eastAsia="Malgun Gothic" w:hint="eastAsia"/>
          <w:lang w:val="en-US" w:eastAsia="ko-KR"/>
        </w:rPr>
        <w:t>actually</w:t>
      </w:r>
      <w:r>
        <w:rPr>
          <w:rFonts w:eastAsia="Malgun Gothic" w:hint="eastAsia"/>
          <w:lang w:val="en-US" w:eastAsia="ko-KR"/>
        </w:rPr>
        <w:t xml:space="preserve"> required</w:t>
      </w:r>
      <w:proofErr w:type="gramEnd"/>
      <w:r>
        <w:rPr>
          <w:rFonts w:eastAsia="Malgun Gothic" w:hint="eastAsia"/>
          <w:lang w:val="en-US" w:eastAsia="ko-KR"/>
        </w:rPr>
        <w:t>.</w:t>
      </w:r>
    </w:p>
    <w:p w14:paraId="5886688B" w14:textId="0A0B397E" w:rsidR="00566288" w:rsidRDefault="005C79F3" w:rsidP="00FC3758">
      <w:pPr>
        <w:rPr>
          <w:rFonts w:eastAsia="Malgun Gothic"/>
          <w:lang w:eastAsia="ko-KR"/>
        </w:rPr>
      </w:pPr>
      <w:r>
        <w:rPr>
          <w:rFonts w:eastAsia="Malgun Gothic" w:hint="eastAsia"/>
          <w:lang w:val="en-US" w:eastAsia="ko-KR"/>
        </w:rPr>
        <w:t xml:space="preserve">If </w:t>
      </w:r>
      <w:r w:rsidR="00D11EDA">
        <w:rPr>
          <w:rFonts w:eastAsia="Malgun Gothic" w:hint="eastAsia"/>
          <w:lang w:val="en-US" w:eastAsia="ko-KR"/>
        </w:rPr>
        <w:t>IANA registration</w:t>
      </w:r>
      <w:r>
        <w:rPr>
          <w:rFonts w:eastAsia="Malgun Gothic" w:hint="eastAsia"/>
          <w:lang w:val="en-US" w:eastAsia="ko-KR"/>
        </w:rPr>
        <w:t xml:space="preserve"> is deemed </w:t>
      </w:r>
      <w:r>
        <w:rPr>
          <w:rFonts w:eastAsia="Malgun Gothic"/>
          <w:lang w:val="en-US" w:eastAsia="ko-KR"/>
        </w:rPr>
        <w:t>necessary</w:t>
      </w:r>
      <w:r>
        <w:rPr>
          <w:rFonts w:eastAsia="Malgun Gothic" w:hint="eastAsia"/>
          <w:lang w:val="en-US" w:eastAsia="ko-KR"/>
        </w:rPr>
        <w:t xml:space="preserve">, </w:t>
      </w:r>
      <w:r w:rsidR="00D11EDA">
        <w:rPr>
          <w:rFonts w:eastAsia="Malgun Gothic" w:hint="eastAsia"/>
          <w:lang w:val="en-US" w:eastAsia="ko-KR"/>
        </w:rPr>
        <w:t xml:space="preserve">an </w:t>
      </w:r>
      <w:r>
        <w:rPr>
          <w:rFonts w:eastAsia="Malgun Gothic" w:hint="eastAsia"/>
          <w:lang w:val="en-US" w:eastAsia="ko-KR"/>
        </w:rPr>
        <w:t xml:space="preserve">alternative was suggested </w:t>
      </w:r>
      <w:r w:rsidR="00D11EDA">
        <w:rPr>
          <w:rFonts w:eastAsia="Malgun Gothic" w:hint="eastAsia"/>
          <w:lang w:val="en-US" w:eastAsia="ko-KR"/>
        </w:rPr>
        <w:t>consisting of the</w:t>
      </w:r>
      <w:r>
        <w:rPr>
          <w:rFonts w:eastAsia="Malgun Gothic" w:hint="eastAsia"/>
          <w:lang w:val="en-US" w:eastAsia="ko-KR"/>
        </w:rPr>
        <w:t xml:space="preserve"> </w:t>
      </w:r>
      <w:r w:rsidR="00BC2D8C">
        <w:rPr>
          <w:rFonts w:eastAsia="Malgun Gothic" w:hint="eastAsia"/>
          <w:lang w:eastAsia="ko-KR"/>
        </w:rPr>
        <w:t>c</w:t>
      </w:r>
      <w:r w:rsidR="00566288" w:rsidRPr="005C79F3">
        <w:rPr>
          <w:rFonts w:eastAsia="Malgun Gothic"/>
          <w:lang w:eastAsia="ko-KR"/>
        </w:rPr>
        <w:t>reation of a "Generalized Protocol Type"</w:t>
      </w:r>
      <w:r>
        <w:rPr>
          <w:rFonts w:eastAsia="Malgun Gothic" w:hint="eastAsia"/>
          <w:lang w:eastAsia="ko-KR"/>
        </w:rPr>
        <w:t xml:space="preserve"> i</w:t>
      </w:r>
      <w:r w:rsidR="00566288" w:rsidRPr="005C79F3">
        <w:rPr>
          <w:rFonts w:eastAsia="Malgun Gothic"/>
          <w:lang w:eastAsia="ko-KR"/>
        </w:rPr>
        <w:t>nstead of assigning a specific "3GPP Message Type"</w:t>
      </w:r>
      <w:r>
        <w:rPr>
          <w:rFonts w:eastAsia="Malgun Gothic" w:hint="eastAsia"/>
          <w:lang w:eastAsia="ko-KR"/>
        </w:rPr>
        <w:t>. W</w:t>
      </w:r>
      <w:r>
        <w:rPr>
          <w:rFonts w:eastAsia="Malgun Gothic"/>
          <w:lang w:eastAsia="ko-KR"/>
        </w:rPr>
        <w:t>i</w:t>
      </w:r>
      <w:r>
        <w:rPr>
          <w:rFonts w:eastAsia="Malgun Gothic" w:hint="eastAsia"/>
          <w:lang w:eastAsia="ko-KR"/>
        </w:rPr>
        <w:t>th this approach</w:t>
      </w:r>
      <w:r w:rsidR="00BC2D8C">
        <w:rPr>
          <w:rFonts w:eastAsia="Malgun Gothic" w:hint="eastAsia"/>
          <w:lang w:eastAsia="ko-KR"/>
        </w:rPr>
        <w:t>,</w:t>
      </w:r>
      <w:r w:rsidR="00566288" w:rsidRPr="005C79F3">
        <w:rPr>
          <w:rFonts w:eastAsia="Malgun Gothic"/>
          <w:lang w:eastAsia="ko-KR"/>
        </w:rPr>
        <w:t xml:space="preserve"> IANA </w:t>
      </w:r>
      <w:r>
        <w:rPr>
          <w:rFonts w:eastAsia="Malgun Gothic" w:hint="eastAsia"/>
          <w:lang w:eastAsia="ko-KR"/>
        </w:rPr>
        <w:t>can</w:t>
      </w:r>
      <w:r w:rsidR="00566288" w:rsidRPr="005C79F3">
        <w:rPr>
          <w:rFonts w:eastAsia="Malgun Gothic"/>
          <w:lang w:eastAsia="ko-KR"/>
        </w:rPr>
        <w:t xml:space="preserve"> as</w:t>
      </w:r>
      <w:r w:rsidR="00566288" w:rsidRPr="00566288">
        <w:rPr>
          <w:rFonts w:eastAsia="Malgun Gothic"/>
          <w:lang w:eastAsia="ko-KR"/>
        </w:rPr>
        <w:t>sign a single, generic Message Type (</w:t>
      </w:r>
      <w:proofErr w:type="spellStart"/>
      <w:r w:rsidR="00566288" w:rsidRPr="00566288">
        <w:rPr>
          <w:rFonts w:eastAsia="Malgun Gothic"/>
          <w:lang w:eastAsia="ko-KR"/>
        </w:rPr>
        <w:t>e.g.,</w:t>
      </w:r>
      <w:r w:rsidR="00566288" w:rsidRPr="005C79F3">
        <w:rPr>
          <w:rFonts w:eastAsia="Malgun Gothic"/>
          <w:lang w:eastAsia="ko-KR"/>
        </w:rPr>
        <w:t>"GENERALIZED</w:t>
      </w:r>
      <w:proofErr w:type="spellEnd"/>
      <w:r w:rsidR="00566288" w:rsidRPr="005C79F3">
        <w:rPr>
          <w:rFonts w:eastAsia="Malgun Gothic"/>
          <w:lang w:eastAsia="ko-KR"/>
        </w:rPr>
        <w:t xml:space="preserve"> PROTOCOL TYPE"</w:t>
      </w:r>
      <w:r w:rsidR="00566288" w:rsidRPr="00566288">
        <w:rPr>
          <w:rFonts w:eastAsia="Malgun Gothic"/>
          <w:lang w:eastAsia="ko-KR"/>
        </w:rPr>
        <w:t>).</w:t>
      </w:r>
      <w:r w:rsidR="00566288">
        <w:rPr>
          <w:rFonts w:eastAsia="Malgun Gothic" w:hint="eastAsia"/>
          <w:lang w:eastAsia="ko-KR"/>
        </w:rPr>
        <w:t xml:space="preserve"> </w:t>
      </w:r>
      <w:r w:rsidRPr="005C79F3">
        <w:rPr>
          <w:rFonts w:eastAsia="Malgun Gothic"/>
          <w:lang w:eastAsia="ko-KR"/>
        </w:rPr>
        <w:t xml:space="preserve">The new RFC </w:t>
      </w:r>
      <w:r w:rsidR="00D11EDA">
        <w:rPr>
          <w:rFonts w:eastAsia="Malgun Gothic" w:hint="eastAsia"/>
          <w:lang w:eastAsia="ko-KR"/>
        </w:rPr>
        <w:t>would</w:t>
      </w:r>
      <w:r w:rsidRPr="005C79F3">
        <w:rPr>
          <w:rFonts w:eastAsia="Malgun Gothic"/>
          <w:lang w:eastAsia="ko-KR"/>
        </w:rPr>
        <w:t xml:space="preserve"> then lead to new assignment/registration procedures for values 128-223 in “Message TLV Types”</w:t>
      </w:r>
      <w:r>
        <w:rPr>
          <w:rFonts w:eastAsia="Malgun Gothic" w:hint="eastAsia"/>
          <w:lang w:eastAsia="ko-KR"/>
        </w:rPr>
        <w:t xml:space="preserve">. </w:t>
      </w:r>
      <w:r w:rsidRPr="005C79F3">
        <w:rPr>
          <w:rFonts w:eastAsia="Malgun Gothic"/>
          <w:lang w:eastAsia="ko-KR"/>
        </w:rPr>
        <w:t xml:space="preserve">Then, the 8-bit type extension field of the message TLV type value can be used by 3GPP to support what </w:t>
      </w:r>
      <w:r w:rsidR="00BC2D8C">
        <w:rPr>
          <w:rFonts w:eastAsia="Malgun Gothic" w:hint="eastAsia"/>
          <w:lang w:eastAsia="ko-KR"/>
        </w:rPr>
        <w:t>TS 24.554</w:t>
      </w:r>
      <w:r w:rsidRPr="005C79F3">
        <w:rPr>
          <w:rFonts w:eastAsia="Malgun Gothic"/>
          <w:lang w:eastAsia="ko-KR"/>
        </w:rPr>
        <w:t xml:space="preserve"> ha</w:t>
      </w:r>
      <w:r w:rsidR="00BC2D8C">
        <w:rPr>
          <w:rFonts w:eastAsia="Malgun Gothic" w:hint="eastAsia"/>
          <w:lang w:eastAsia="ko-KR"/>
        </w:rPr>
        <w:t>s</w:t>
      </w:r>
      <w:r w:rsidRPr="005C79F3">
        <w:rPr>
          <w:rFonts w:eastAsia="Malgun Gothic"/>
          <w:lang w:eastAsia="ko-KR"/>
        </w:rPr>
        <w:t xml:space="preserve"> already defined (</w:t>
      </w:r>
      <w:r w:rsidR="00BC2D8C">
        <w:rPr>
          <w:rFonts w:eastAsia="Malgun Gothic" w:hint="eastAsia"/>
          <w:lang w:eastAsia="ko-KR"/>
        </w:rPr>
        <w:t xml:space="preserve">e.g., </w:t>
      </w:r>
      <w:r w:rsidRPr="005C79F3">
        <w:rPr>
          <w:rFonts w:eastAsia="Malgun Gothic"/>
          <w:lang w:eastAsia="ko-KR"/>
        </w:rPr>
        <w:t>MANET Multi-hop UE-to-UE discovery</w:t>
      </w:r>
      <w:r w:rsidR="00BC2D8C">
        <w:rPr>
          <w:rFonts w:eastAsia="Malgun Gothic" w:hint="eastAsia"/>
          <w:lang w:eastAsia="ko-KR"/>
        </w:rPr>
        <w:t xml:space="preserve"> info)</w:t>
      </w:r>
      <w:r w:rsidRPr="005C79F3">
        <w:rPr>
          <w:rFonts w:eastAsia="Malgun Gothic"/>
          <w:lang w:eastAsia="ko-KR"/>
        </w:rPr>
        <w:t xml:space="preserve"> </w:t>
      </w:r>
      <w:r w:rsidR="00BC2D8C">
        <w:rPr>
          <w:rFonts w:eastAsia="Malgun Gothic" w:hint="eastAsia"/>
          <w:lang w:eastAsia="ko-KR"/>
        </w:rPr>
        <w:t xml:space="preserve">and what may </w:t>
      </w:r>
      <w:proofErr w:type="gramStart"/>
      <w:r w:rsidR="00BC2D8C">
        <w:rPr>
          <w:rFonts w:eastAsia="Malgun Gothic" w:hint="eastAsia"/>
          <w:lang w:eastAsia="ko-KR"/>
        </w:rPr>
        <w:t>come</w:t>
      </w:r>
      <w:r w:rsidRPr="005C79F3">
        <w:rPr>
          <w:rFonts w:eastAsia="Malgun Gothic"/>
          <w:lang w:eastAsia="ko-KR"/>
        </w:rPr>
        <w:t xml:space="preserve"> in the future</w:t>
      </w:r>
      <w:proofErr w:type="gramEnd"/>
      <w:r w:rsidRPr="005C79F3">
        <w:rPr>
          <w:rFonts w:eastAsia="Malgun Gothic"/>
          <w:lang w:eastAsia="ko-KR"/>
        </w:rPr>
        <w:t>.</w:t>
      </w:r>
      <w:r>
        <w:rPr>
          <w:rFonts w:eastAsia="Malgun Gothic" w:hint="eastAsia"/>
          <w:lang w:eastAsia="ko-KR"/>
        </w:rPr>
        <w:t xml:space="preserve"> However, it requires a proposal </w:t>
      </w:r>
      <w:r w:rsidR="00D11EDA">
        <w:rPr>
          <w:rFonts w:eastAsia="Malgun Gothic" w:hint="eastAsia"/>
          <w:lang w:eastAsia="ko-KR"/>
        </w:rPr>
        <w:t>in the</w:t>
      </w:r>
      <w:r>
        <w:rPr>
          <w:rFonts w:eastAsia="Malgun Gothic" w:hint="eastAsia"/>
          <w:lang w:eastAsia="ko-KR"/>
        </w:rPr>
        <w:t xml:space="preserve"> MANET </w:t>
      </w:r>
      <w:r w:rsidR="00D11EDA">
        <w:rPr>
          <w:rFonts w:eastAsia="Malgun Gothic" w:hint="eastAsia"/>
          <w:lang w:eastAsia="ko-KR"/>
        </w:rPr>
        <w:t xml:space="preserve">IETF </w:t>
      </w:r>
      <w:r>
        <w:rPr>
          <w:rFonts w:eastAsia="Malgun Gothic" w:hint="eastAsia"/>
          <w:lang w:eastAsia="ko-KR"/>
        </w:rPr>
        <w:t xml:space="preserve">working group, and </w:t>
      </w:r>
      <w:r w:rsidR="00BC2D8C">
        <w:rPr>
          <w:rFonts w:eastAsia="Malgun Gothic" w:hint="eastAsia"/>
          <w:lang w:eastAsia="ko-KR"/>
        </w:rPr>
        <w:t xml:space="preserve">it </w:t>
      </w:r>
      <w:r w:rsidR="00D11EDA">
        <w:rPr>
          <w:rFonts w:eastAsia="Malgun Gothic" w:hint="eastAsia"/>
          <w:lang w:eastAsia="ko-KR"/>
        </w:rPr>
        <w:t>can take several</w:t>
      </w:r>
      <w:r w:rsidR="00BC2D8C">
        <w:rPr>
          <w:rFonts w:eastAsia="Malgun Gothic" w:hint="eastAsia"/>
          <w:lang w:eastAsia="ko-KR"/>
        </w:rPr>
        <w:t xml:space="preserve"> year</w:t>
      </w:r>
      <w:r w:rsidR="00D11EDA">
        <w:rPr>
          <w:rFonts w:eastAsia="Malgun Gothic" w:hint="eastAsia"/>
          <w:lang w:eastAsia="ko-KR"/>
        </w:rPr>
        <w:t>s</w:t>
      </w:r>
      <w:r w:rsidR="00BC2D8C">
        <w:rPr>
          <w:rFonts w:eastAsia="Malgun Gothic" w:hint="eastAsia"/>
          <w:lang w:eastAsia="ko-KR"/>
        </w:rPr>
        <w:t xml:space="preserve"> to get </w:t>
      </w:r>
      <w:r w:rsidR="00D11EDA">
        <w:rPr>
          <w:rFonts w:eastAsia="Malgun Gothic" w:hint="eastAsia"/>
          <w:lang w:eastAsia="ko-KR"/>
        </w:rPr>
        <w:t>an</w:t>
      </w:r>
      <w:r w:rsidR="00BC2D8C">
        <w:rPr>
          <w:rFonts w:eastAsia="Malgun Gothic" w:hint="eastAsia"/>
          <w:lang w:eastAsia="ko-KR"/>
        </w:rPr>
        <w:t xml:space="preserve"> RFC published, which effectively </w:t>
      </w:r>
      <w:r w:rsidR="00D015D0">
        <w:rPr>
          <w:rFonts w:eastAsia="Malgun Gothic" w:hint="eastAsia"/>
          <w:lang w:eastAsia="ko-KR"/>
        </w:rPr>
        <w:t>push</w:t>
      </w:r>
      <w:r w:rsidR="00D11EDA">
        <w:rPr>
          <w:rFonts w:eastAsia="Malgun Gothic" w:hint="eastAsia"/>
          <w:lang w:eastAsia="ko-KR"/>
        </w:rPr>
        <w:t>es</w:t>
      </w:r>
      <w:r w:rsidR="00BC2D8C">
        <w:rPr>
          <w:rFonts w:eastAsia="Malgun Gothic" w:hint="eastAsia"/>
          <w:lang w:eastAsia="ko-KR"/>
        </w:rPr>
        <w:t xml:space="preserve"> this feature out of rel-19 timeframe.</w:t>
      </w:r>
    </w:p>
    <w:p w14:paraId="6EA059FA" w14:textId="5915A834" w:rsidR="00566288" w:rsidRDefault="00566288" w:rsidP="00FC3758">
      <w:pPr>
        <w:rPr>
          <w:rFonts w:eastAsia="Malgun Gothic"/>
          <w:lang w:eastAsia="ko-KR"/>
        </w:rPr>
      </w:pPr>
    </w:p>
    <w:p w14:paraId="1B3DFB3E" w14:textId="5DD4399F" w:rsidR="00566288" w:rsidRPr="00365B03" w:rsidRDefault="00BC2D8C" w:rsidP="00FC3758">
      <w:pPr>
        <w:rPr>
          <w:rFonts w:eastAsia="Malgun Gothic"/>
          <w:b/>
          <w:bCs/>
          <w:sz w:val="24"/>
          <w:szCs w:val="24"/>
          <w:lang w:val="en-US" w:eastAsia="ko-KR"/>
        </w:rPr>
      </w:pPr>
      <w:r w:rsidRPr="00365B03">
        <w:rPr>
          <w:rFonts w:eastAsia="Malgun Gothic" w:hint="eastAsia"/>
          <w:b/>
          <w:bCs/>
          <w:sz w:val="24"/>
          <w:szCs w:val="24"/>
          <w:lang w:val="en-US" w:eastAsia="ko-KR"/>
        </w:rPr>
        <w:t>2.2 Resolution</w:t>
      </w:r>
    </w:p>
    <w:p w14:paraId="016C841E" w14:textId="58C8E877" w:rsidR="00425CBD" w:rsidRDefault="009911F9" w:rsidP="00425CBD">
      <w:pPr>
        <w:rPr>
          <w:rFonts w:eastAsia="Malgun Gothic"/>
          <w:lang w:eastAsia="ko-KR"/>
        </w:rPr>
      </w:pPr>
      <w:r>
        <w:rPr>
          <w:rFonts w:eastAsia="Malgun Gothic" w:hint="eastAsia"/>
          <w:lang w:val="en-US" w:eastAsia="ko-KR"/>
        </w:rPr>
        <w:t xml:space="preserve">Without global unique </w:t>
      </w:r>
      <w:r>
        <w:rPr>
          <w:rFonts w:eastAsia="Malgun Gothic"/>
          <w:lang w:val="en-US" w:eastAsia="ko-KR"/>
        </w:rPr>
        <w:t>value</w:t>
      </w:r>
      <w:r>
        <w:rPr>
          <w:rFonts w:eastAsia="Malgun Gothic" w:hint="eastAsia"/>
          <w:lang w:val="en-US" w:eastAsia="ko-KR"/>
        </w:rPr>
        <w:t xml:space="preserve"> allocation, following scenario can </w:t>
      </w:r>
      <w:proofErr w:type="gramStart"/>
      <w:r>
        <w:rPr>
          <w:rFonts w:eastAsia="Malgun Gothic" w:hint="eastAsia"/>
          <w:lang w:val="en-US" w:eastAsia="ko-KR"/>
        </w:rPr>
        <w:t>happen:</w:t>
      </w:r>
      <w:proofErr w:type="gramEnd"/>
      <w:r w:rsidR="00425CBD">
        <w:rPr>
          <w:rFonts w:eastAsia="Malgun Gothic" w:hint="eastAsia"/>
          <w:lang w:val="en-US" w:eastAsia="ko-KR"/>
        </w:rPr>
        <w:t xml:space="preserve"> </w:t>
      </w:r>
      <w:r w:rsidR="00D11EDA">
        <w:rPr>
          <w:rFonts w:eastAsia="Malgun Gothic" w:hint="eastAsia"/>
          <w:lang w:eastAsia="ko-KR"/>
        </w:rPr>
        <w:t>i</w:t>
      </w:r>
      <w:r w:rsidRPr="009911F9">
        <w:rPr>
          <w:rFonts w:eastAsia="Malgun Gothic"/>
          <w:lang w:eastAsia="ko-KR"/>
        </w:rPr>
        <w:t xml:space="preserve">n a mixed-network environment, a generic RFC 5444 router/parser may intercept a 3GPP message. If the message uses a registered IANA type, the parser recognizes it as a </w:t>
      </w:r>
      <w:r w:rsidR="00D015D0">
        <w:rPr>
          <w:rFonts w:eastAsia="Malgun Gothic" w:hint="eastAsia"/>
          <w:lang w:eastAsia="ko-KR"/>
        </w:rPr>
        <w:t>'</w:t>
      </w:r>
      <w:r w:rsidRPr="009911F9">
        <w:rPr>
          <w:rFonts w:eastAsia="Malgun Gothic"/>
          <w:lang w:eastAsia="ko-KR"/>
        </w:rPr>
        <w:t>valid but unknown</w:t>
      </w:r>
      <w:r w:rsidR="00D015D0">
        <w:rPr>
          <w:rFonts w:eastAsia="Malgun Gothic" w:hint="eastAsia"/>
          <w:lang w:eastAsia="ko-KR"/>
        </w:rPr>
        <w:t>'</w:t>
      </w:r>
      <w:r w:rsidRPr="009911F9">
        <w:rPr>
          <w:rFonts w:eastAsia="Malgun Gothic"/>
          <w:lang w:eastAsia="ko-KR"/>
        </w:rPr>
        <w:t xml:space="preserve"> type. It can then reliably use the standard </w:t>
      </w:r>
      <w:r w:rsidRPr="009911F9">
        <w:rPr>
          <w:rFonts w:eastAsia="Malgun Gothic"/>
          <w:b/>
          <w:bCs/>
          <w:lang w:eastAsia="ko-KR"/>
        </w:rPr>
        <w:t>&lt;</w:t>
      </w:r>
      <w:proofErr w:type="spellStart"/>
      <w:r w:rsidRPr="00425CBD">
        <w:rPr>
          <w:rFonts w:eastAsia="Malgun Gothic"/>
          <w:lang w:eastAsia="ko-KR"/>
        </w:rPr>
        <w:t>msg</w:t>
      </w:r>
      <w:proofErr w:type="spellEnd"/>
      <w:r w:rsidRPr="00425CBD">
        <w:rPr>
          <w:rFonts w:eastAsia="Malgun Gothic"/>
          <w:lang w:eastAsia="ko-KR"/>
        </w:rPr>
        <w:t>-size</w:t>
      </w:r>
      <w:r w:rsidRPr="009911F9">
        <w:rPr>
          <w:rFonts w:eastAsia="Malgun Gothic"/>
          <w:b/>
          <w:bCs/>
          <w:lang w:eastAsia="ko-KR"/>
        </w:rPr>
        <w:t>&gt;</w:t>
      </w:r>
      <w:r w:rsidRPr="009911F9">
        <w:rPr>
          <w:rFonts w:eastAsia="Malgun Gothic"/>
          <w:lang w:eastAsia="ko-KR"/>
        </w:rPr>
        <w:t xml:space="preserve"> header field </w:t>
      </w:r>
      <w:r w:rsidR="00425CBD">
        <w:rPr>
          <w:rFonts w:eastAsia="Malgun Gothic" w:hint="eastAsia"/>
          <w:lang w:eastAsia="ko-KR"/>
        </w:rPr>
        <w:t xml:space="preserve">and check the sub-field </w:t>
      </w:r>
      <w:r w:rsidRPr="009911F9">
        <w:rPr>
          <w:rFonts w:eastAsia="Malgun Gothic"/>
          <w:lang w:eastAsia="ko-KR"/>
        </w:rPr>
        <w:t>t</w:t>
      </w:r>
      <w:r w:rsidRPr="00425CBD">
        <w:rPr>
          <w:rFonts w:eastAsia="Malgun Gothic"/>
          <w:lang w:eastAsia="ko-KR"/>
        </w:rPr>
        <w:t>o</w:t>
      </w:r>
      <w:r w:rsidR="00425CBD">
        <w:rPr>
          <w:rFonts w:eastAsia="Malgun Gothic" w:hint="eastAsia"/>
          <w:lang w:eastAsia="ko-KR"/>
        </w:rPr>
        <w:t xml:space="preserve"> </w:t>
      </w:r>
      <w:r w:rsidRPr="00425CBD">
        <w:rPr>
          <w:rFonts w:eastAsia="Malgun Gothic"/>
          <w:lang w:eastAsia="ko-KR"/>
        </w:rPr>
        <w:t>gracefully skip</w:t>
      </w:r>
      <w:r w:rsidR="00425CBD">
        <w:rPr>
          <w:rFonts w:eastAsia="Malgun Gothic" w:hint="eastAsia"/>
          <w:lang w:eastAsia="ko-KR"/>
        </w:rPr>
        <w:t xml:space="preserve"> </w:t>
      </w:r>
      <w:r w:rsidRPr="00425CBD">
        <w:rPr>
          <w:rFonts w:eastAsia="Malgun Gothic"/>
          <w:lang w:eastAsia="ko-KR"/>
        </w:rPr>
        <w:t>the message without error.</w:t>
      </w:r>
    </w:p>
    <w:p w14:paraId="568C7F6A" w14:textId="57D26EB1" w:rsidR="00425CBD" w:rsidRPr="00425CBD" w:rsidRDefault="00425CBD" w:rsidP="00425CBD">
      <w:pPr>
        <w:rPr>
          <w:rFonts w:eastAsia="Malgun Gothic"/>
          <w:lang w:eastAsia="ko-KR"/>
        </w:rPr>
      </w:pPr>
      <w:r>
        <w:rPr>
          <w:rFonts w:eastAsia="Malgun Gothic" w:hint="eastAsia"/>
          <w:lang w:eastAsia="ko-KR"/>
        </w:rPr>
        <w:t>More importantly, g</w:t>
      </w:r>
      <w:r w:rsidRPr="00425CBD">
        <w:rPr>
          <w:rFonts w:eastAsia="Malgun Gothic"/>
          <w:lang w:eastAsia="ko-KR"/>
        </w:rPr>
        <w:t xml:space="preserve">iven that the "5G </w:t>
      </w:r>
      <w:proofErr w:type="spellStart"/>
      <w:r w:rsidRPr="00425CBD">
        <w:rPr>
          <w:rFonts w:eastAsia="Malgun Gothic"/>
          <w:lang w:eastAsia="ko-KR"/>
        </w:rPr>
        <w:t>ProSe</w:t>
      </w:r>
      <w:proofErr w:type="spellEnd"/>
      <w:r w:rsidRPr="00425CBD">
        <w:rPr>
          <w:rFonts w:eastAsia="Malgun Gothic"/>
          <w:lang w:eastAsia="ko-KR"/>
        </w:rPr>
        <w:t xml:space="preserve"> MANET discovery info" is confined </w:t>
      </w:r>
      <w:r w:rsidR="007D4452">
        <w:rPr>
          <w:rFonts w:eastAsia="Malgun Gothic" w:hint="eastAsia"/>
          <w:lang w:eastAsia="ko-KR"/>
        </w:rPr>
        <w:t xml:space="preserve">exclusively </w:t>
      </w:r>
      <w:r w:rsidRPr="00425CBD">
        <w:rPr>
          <w:rFonts w:eastAsia="Malgun Gothic"/>
          <w:lang w:eastAsia="ko-KR"/>
        </w:rPr>
        <w:t xml:space="preserve">to the 3GPP PC5 interface and intended solely for 3GPP-compliant user equipment (UE), </w:t>
      </w:r>
      <w:r>
        <w:rPr>
          <w:rFonts w:eastAsia="Malgun Gothic" w:hint="eastAsia"/>
          <w:lang w:eastAsia="ko-KR"/>
        </w:rPr>
        <w:t>it can be</w:t>
      </w:r>
      <w:r w:rsidRPr="00425CBD">
        <w:rPr>
          <w:rFonts w:eastAsia="Malgun Gothic"/>
          <w:lang w:eastAsia="ko-KR"/>
        </w:rPr>
        <w:t xml:space="preserve"> argue</w:t>
      </w:r>
      <w:r>
        <w:rPr>
          <w:rFonts w:eastAsia="Malgun Gothic" w:hint="eastAsia"/>
          <w:lang w:eastAsia="ko-KR"/>
        </w:rPr>
        <w:t>d</w:t>
      </w:r>
      <w:r w:rsidRPr="00425CBD">
        <w:rPr>
          <w:rFonts w:eastAsia="Malgun Gothic"/>
          <w:lang w:eastAsia="ko-KR"/>
        </w:rPr>
        <w:t xml:space="preserve"> that a formal IANA allocation is technically unnecessary.</w:t>
      </w:r>
    </w:p>
    <w:p w14:paraId="2D09481A" w14:textId="2752DCEB" w:rsidR="00A71F4D" w:rsidRPr="00A71F4D" w:rsidRDefault="00425CBD" w:rsidP="00A71F4D">
      <w:pPr>
        <w:pStyle w:val="ListParagraph"/>
        <w:numPr>
          <w:ilvl w:val="0"/>
          <w:numId w:val="28"/>
        </w:numPr>
        <w:rPr>
          <w:rFonts w:eastAsia="Malgun Gothic"/>
          <w:sz w:val="20"/>
          <w:szCs w:val="20"/>
          <w:lang w:eastAsia="ko-KR"/>
        </w:rPr>
      </w:pPr>
      <w:r w:rsidRPr="00425CBD">
        <w:rPr>
          <w:rFonts w:eastAsia="Malgun Gothic"/>
          <w:sz w:val="20"/>
          <w:szCs w:val="20"/>
          <w:lang w:eastAsia="ko-KR"/>
        </w:rPr>
        <w:t xml:space="preserve">Physical and Logical Isolation via PC5 Interface: The 3GPP PC5 operates </w:t>
      </w:r>
      <w:r w:rsidR="00D11EDA">
        <w:rPr>
          <w:rFonts w:eastAsia="Malgun Gothic" w:hint="eastAsia"/>
          <w:sz w:val="20"/>
          <w:szCs w:val="20"/>
          <w:lang w:eastAsia="ko-KR"/>
        </w:rPr>
        <w:t>i</w:t>
      </w:r>
      <w:r w:rsidRPr="00425CBD">
        <w:rPr>
          <w:rFonts w:eastAsia="Malgun Gothic"/>
          <w:sz w:val="20"/>
          <w:szCs w:val="20"/>
          <w:lang w:eastAsia="ko-KR"/>
        </w:rPr>
        <w:t xml:space="preserve">n specific spectrums that </w:t>
      </w:r>
      <w:proofErr w:type="gramStart"/>
      <w:r w:rsidR="00D11EDA">
        <w:rPr>
          <w:rFonts w:eastAsia="Malgun Gothic" w:hint="eastAsia"/>
          <w:sz w:val="20"/>
          <w:szCs w:val="20"/>
          <w:lang w:eastAsia="ko-KR"/>
        </w:rPr>
        <w:t>is</w:t>
      </w:r>
      <w:proofErr w:type="gramEnd"/>
      <w:r w:rsidRPr="00425CBD">
        <w:rPr>
          <w:rFonts w:eastAsia="Malgun Gothic"/>
          <w:sz w:val="20"/>
          <w:szCs w:val="20"/>
          <w:lang w:eastAsia="ko-KR"/>
        </w:rPr>
        <w:t xml:space="preserve"> hardware-incompatible with generic commercial off-the-shelf MANET routers or Wi-Fi devices.</w:t>
      </w:r>
      <w:r w:rsidRPr="00425CBD">
        <w:rPr>
          <w:rFonts w:eastAsia="Malgun Gothic" w:hint="eastAsia"/>
          <w:sz w:val="20"/>
          <w:szCs w:val="20"/>
          <w:lang w:eastAsia="ko-KR"/>
        </w:rPr>
        <w:t xml:space="preserve"> </w:t>
      </w:r>
      <w:r w:rsidRPr="00425CBD">
        <w:rPr>
          <w:rFonts w:eastAsia="Malgun Gothic"/>
          <w:sz w:val="20"/>
          <w:szCs w:val="20"/>
          <w:lang w:eastAsia="ko-KR"/>
        </w:rPr>
        <w:t xml:space="preserve">Since no generic IETF-compliant router can physically receive or decode a frame transmitted over the PC5 interface, there is </w:t>
      </w:r>
      <w:r w:rsidR="007D4452">
        <w:rPr>
          <w:rFonts w:eastAsia="Malgun Gothic" w:hint="eastAsia"/>
          <w:sz w:val="20"/>
          <w:szCs w:val="20"/>
          <w:lang w:eastAsia="ko-KR"/>
        </w:rPr>
        <w:t>no</w:t>
      </w:r>
      <w:r w:rsidRPr="00425CBD">
        <w:rPr>
          <w:rFonts w:eastAsia="Malgun Gothic"/>
          <w:sz w:val="20"/>
          <w:szCs w:val="20"/>
          <w:lang w:eastAsia="ko-KR"/>
        </w:rPr>
        <w:t xml:space="preserve"> risk of interoperability failure with the broader Internet. The message </w:t>
      </w:r>
      <w:r w:rsidRPr="00425CBD">
        <w:rPr>
          <w:rFonts w:eastAsia="Malgun Gothic" w:hint="eastAsia"/>
          <w:sz w:val="20"/>
          <w:szCs w:val="20"/>
          <w:lang w:eastAsia="ko-KR"/>
        </w:rPr>
        <w:t xml:space="preserve">is generated and consumed </w:t>
      </w:r>
      <w:r w:rsidRPr="00425CBD">
        <w:rPr>
          <w:rFonts w:eastAsia="Malgun Gothic"/>
          <w:sz w:val="20"/>
          <w:szCs w:val="20"/>
          <w:lang w:eastAsia="ko-KR"/>
        </w:rPr>
        <w:t xml:space="preserve">within the cellular modem stack. Therefore, acquiring a global ID for a physically </w:t>
      </w:r>
      <w:r w:rsidRPr="00A71F4D">
        <w:rPr>
          <w:rFonts w:eastAsia="Malgun Gothic"/>
          <w:sz w:val="20"/>
          <w:szCs w:val="20"/>
          <w:lang w:eastAsia="ko-KR"/>
        </w:rPr>
        <w:t>isolated link is an unnecessary administrative overhead.</w:t>
      </w:r>
    </w:p>
    <w:p w14:paraId="05988E12" w14:textId="77777777" w:rsidR="000A3C93" w:rsidRPr="000A3C93" w:rsidRDefault="00A71F4D" w:rsidP="00CD764A">
      <w:pPr>
        <w:pStyle w:val="ListParagraph"/>
        <w:numPr>
          <w:ilvl w:val="0"/>
          <w:numId w:val="28"/>
        </w:numPr>
        <w:rPr>
          <w:rFonts w:eastAsia="Malgun Gothic"/>
          <w:lang w:eastAsia="ko-KR"/>
        </w:rPr>
      </w:pPr>
      <w:r w:rsidRPr="000A3C93">
        <w:rPr>
          <w:rFonts w:eastAsia="Malgun Gothic" w:hint="eastAsia"/>
          <w:sz w:val="20"/>
          <w:szCs w:val="20"/>
          <w:lang w:eastAsia="ko-KR"/>
        </w:rPr>
        <w:lastRenderedPageBreak/>
        <w:t>No</w:t>
      </w:r>
      <w:r w:rsidR="00425CBD" w:rsidRPr="000A3C93">
        <w:rPr>
          <w:rFonts w:eastAsia="Malgun Gothic"/>
          <w:sz w:val="20"/>
          <w:szCs w:val="20"/>
          <w:lang w:eastAsia="ko-KR"/>
        </w:rPr>
        <w:t xml:space="preserve"> Collision Risks</w:t>
      </w:r>
      <w:r w:rsidRPr="000A3C93">
        <w:rPr>
          <w:rFonts w:eastAsia="Malgun Gothic" w:hint="eastAsia"/>
          <w:sz w:val="20"/>
          <w:szCs w:val="20"/>
          <w:lang w:eastAsia="ko-KR"/>
        </w:rPr>
        <w:t xml:space="preserve"> in 3GPP ecosystem: </w:t>
      </w:r>
      <w:r w:rsidR="00425CBD" w:rsidRPr="000A3C93">
        <w:rPr>
          <w:rFonts w:eastAsia="Malgun Gothic"/>
          <w:sz w:val="20"/>
          <w:szCs w:val="20"/>
          <w:lang w:eastAsia="ko-KR"/>
        </w:rPr>
        <w:t xml:space="preserve">Unlike an open network where random devices join and leave, 3GPP devices strictly follow the specific Release version (Rel-19). By mandating a specific value from the Private/Experimental Range within the 3GPP specification, strict internal consistency is guaranteed. There is no possibility of a "collision" because no non-3GPP device is allowed to </w:t>
      </w:r>
      <w:proofErr w:type="gramStart"/>
      <w:r w:rsidR="00425CBD" w:rsidRPr="000A3C93">
        <w:rPr>
          <w:rFonts w:eastAsia="Malgun Gothic"/>
          <w:sz w:val="20"/>
          <w:szCs w:val="20"/>
          <w:lang w:eastAsia="ko-KR"/>
        </w:rPr>
        <w:t>transmit</w:t>
      </w:r>
      <w:proofErr w:type="gramEnd"/>
      <w:r w:rsidR="00425CBD" w:rsidRPr="000A3C93">
        <w:rPr>
          <w:rFonts w:eastAsia="Malgun Gothic"/>
          <w:sz w:val="20"/>
          <w:szCs w:val="20"/>
          <w:lang w:eastAsia="ko-KR"/>
        </w:rPr>
        <w:t xml:space="preserve"> on this specific logical channel.</w:t>
      </w:r>
    </w:p>
    <w:p w14:paraId="258D5A2A" w14:textId="7E0FE580" w:rsidR="009911F9" w:rsidRDefault="000A3C93" w:rsidP="00425CBD">
      <w:pPr>
        <w:rPr>
          <w:rFonts w:eastAsia="Malgun Gothic"/>
          <w:lang w:eastAsia="ko-KR"/>
        </w:rPr>
      </w:pPr>
      <w:r>
        <w:rPr>
          <w:rFonts w:eastAsia="Malgun Gothic" w:hint="eastAsia"/>
          <w:lang w:eastAsia="ko-KR"/>
        </w:rPr>
        <w:t xml:space="preserve">Therefore, it is proposed to specify the value of message type and </w:t>
      </w:r>
      <w:proofErr w:type="spellStart"/>
      <w:r>
        <w:rPr>
          <w:rFonts w:eastAsia="Malgun Gothic" w:hint="eastAsia"/>
          <w:lang w:eastAsia="ko-KR"/>
        </w:rPr>
        <w:t>tlv</w:t>
      </w:r>
      <w:proofErr w:type="spellEnd"/>
      <w:r>
        <w:rPr>
          <w:rFonts w:eastAsia="Malgun Gothic" w:hint="eastAsia"/>
          <w:lang w:eastAsia="ko-KR"/>
        </w:rPr>
        <w:t>-type in our specification, without IANA registration.</w:t>
      </w:r>
    </w:p>
    <w:p w14:paraId="4CD27864" w14:textId="625DF4DF" w:rsidR="00361119" w:rsidRDefault="00361119" w:rsidP="00425CBD">
      <w:pPr>
        <w:rPr>
          <w:rFonts w:eastAsia="Malgun Gothic"/>
          <w:lang w:eastAsia="ko-KR"/>
        </w:rPr>
      </w:pPr>
      <w:r w:rsidRPr="00361119">
        <w:rPr>
          <w:rFonts w:eastAsia="Malgun Gothic" w:hint="eastAsia"/>
          <w:b/>
          <w:bCs/>
          <w:lang w:eastAsia="ko-KR"/>
        </w:rPr>
        <w:t>Proposal 1)</w:t>
      </w:r>
      <w:r>
        <w:rPr>
          <w:rFonts w:eastAsia="Malgun Gothic" w:hint="eastAsia"/>
          <w:lang w:eastAsia="ko-KR"/>
        </w:rPr>
        <w:t xml:space="preserve"> It is proposed to </w:t>
      </w:r>
      <w:r>
        <w:rPr>
          <w:rFonts w:eastAsia="Malgun Gothic"/>
          <w:lang w:eastAsia="ko-KR"/>
        </w:rPr>
        <w:t>define</w:t>
      </w:r>
      <w:r>
        <w:rPr>
          <w:rFonts w:eastAsia="Malgun Gothic" w:hint="eastAsia"/>
          <w:lang w:eastAsia="ko-KR"/>
        </w:rPr>
        <w:t xml:space="preserve"> 3GPP </w:t>
      </w:r>
      <w:r w:rsidRPr="00361119">
        <w:rPr>
          <w:rFonts w:eastAsia="Malgun Gothic"/>
          <w:lang w:eastAsia="ko-KR"/>
        </w:rPr>
        <w:t>proprietary</w:t>
      </w:r>
      <w:r>
        <w:rPr>
          <w:rFonts w:eastAsia="Malgun Gothic" w:hint="eastAsia"/>
          <w:lang w:eastAsia="ko-KR"/>
        </w:rPr>
        <w:t xml:space="preserve"> value for message type and </w:t>
      </w:r>
      <w:proofErr w:type="spellStart"/>
      <w:r>
        <w:rPr>
          <w:rFonts w:eastAsia="Malgun Gothic" w:hint="eastAsia"/>
          <w:lang w:eastAsia="ko-KR"/>
        </w:rPr>
        <w:t>tlv</w:t>
      </w:r>
      <w:proofErr w:type="spellEnd"/>
      <w:r>
        <w:rPr>
          <w:rFonts w:eastAsia="Malgun Gothic" w:hint="eastAsia"/>
          <w:lang w:eastAsia="ko-KR"/>
        </w:rPr>
        <w:t>-type for MANET discovery info message and its information element.</w:t>
      </w:r>
    </w:p>
    <w:p w14:paraId="41901EA3" w14:textId="77777777" w:rsidR="009911F9" w:rsidRDefault="009911F9" w:rsidP="00BC2D8C">
      <w:pPr>
        <w:rPr>
          <w:rFonts w:eastAsia="Malgun Gothic"/>
          <w:lang w:eastAsia="ko-KR"/>
        </w:rPr>
      </w:pPr>
    </w:p>
    <w:p w14:paraId="11DA330A" w14:textId="705AB426" w:rsidR="000A3C93" w:rsidRPr="00365B03" w:rsidRDefault="000A3C93" w:rsidP="00BC2D8C">
      <w:pPr>
        <w:rPr>
          <w:rFonts w:eastAsia="Malgun Gothic"/>
          <w:b/>
          <w:bCs/>
          <w:sz w:val="24"/>
          <w:szCs w:val="24"/>
          <w:lang w:eastAsia="ko-KR"/>
        </w:rPr>
      </w:pPr>
      <w:r w:rsidRPr="00365B03">
        <w:rPr>
          <w:rFonts w:eastAsia="Malgun Gothic" w:hint="eastAsia"/>
          <w:b/>
          <w:bCs/>
          <w:sz w:val="24"/>
          <w:szCs w:val="24"/>
          <w:lang w:eastAsia="ko-KR"/>
        </w:rPr>
        <w:t xml:space="preserve">2.3 Available values </w:t>
      </w:r>
      <w:r w:rsidR="00365B03" w:rsidRPr="00365B03">
        <w:rPr>
          <w:rFonts w:eastAsia="Malgun Gothic" w:hint="eastAsia"/>
          <w:b/>
          <w:bCs/>
          <w:sz w:val="24"/>
          <w:szCs w:val="24"/>
          <w:lang w:eastAsia="ko-KR"/>
        </w:rPr>
        <w:t>for message type</w:t>
      </w:r>
    </w:p>
    <w:p w14:paraId="2329E90D" w14:textId="69BF168C" w:rsidR="000A3C93" w:rsidRDefault="000A3C93" w:rsidP="00BC2D8C">
      <w:pPr>
        <w:rPr>
          <w:rFonts w:eastAsia="Malgun Gothic"/>
          <w:lang w:eastAsia="ko-KR"/>
        </w:rPr>
      </w:pPr>
      <w:r>
        <w:rPr>
          <w:rFonts w:eastAsia="Malgun Gothic" w:hint="eastAsia"/>
          <w:lang w:eastAsia="ko-KR"/>
        </w:rPr>
        <w:t xml:space="preserve">According to RFC 5444, for the message type, value range of 224 </w:t>
      </w:r>
      <w:r>
        <w:rPr>
          <w:rFonts w:eastAsia="Malgun Gothic"/>
          <w:lang w:eastAsia="ko-KR"/>
        </w:rPr>
        <w:t>–</w:t>
      </w:r>
      <w:r>
        <w:rPr>
          <w:rFonts w:eastAsia="Malgun Gothic" w:hint="eastAsia"/>
          <w:lang w:eastAsia="ko-KR"/>
        </w:rPr>
        <w:t xml:space="preserve"> 255 are assigned for the experimental use. Other values are subject to expert review, which means IETF activity is required.</w:t>
      </w:r>
    </w:p>
    <w:p w14:paraId="0932198C" w14:textId="520E0B3D" w:rsidR="000A3C93" w:rsidRPr="000A3C93" w:rsidRDefault="000A3C93" w:rsidP="00BC2D8C">
      <w:pPr>
        <w:rPr>
          <w:rFonts w:eastAsia="Malgun Gothic"/>
          <w:lang w:eastAsia="ko-KR"/>
        </w:rPr>
      </w:pPr>
      <w:r>
        <w:rPr>
          <w:rFonts w:eastAsia="Malgun Gothic" w:hint="eastAsia"/>
          <w:lang w:eastAsia="ko-KR"/>
        </w:rPr>
        <w:t>&lt;quoted from RFC 5444&gt;</w:t>
      </w:r>
    </w:p>
    <w:p w14:paraId="04A73175" w14:textId="77777777" w:rsidR="00943872" w:rsidRP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943872">
        <w:rPr>
          <w:rFonts w:ascii="Consolas" w:eastAsia="Times New Roman" w:hAnsi="Consolas" w:cs="Courier New"/>
          <w:color w:val="212529"/>
          <w:lang w:val="en-US" w:eastAsia="ko-KR"/>
        </w:rPr>
        <w:t>6.2.  Message Types</w:t>
      </w:r>
    </w:p>
    <w:p w14:paraId="3A275C19" w14:textId="6758F07E" w:rsidR="00943872" w:rsidRP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943872">
        <w:rPr>
          <w:rFonts w:ascii="Consolas" w:eastAsia="Times New Roman" w:hAnsi="Consolas" w:cs="Courier New"/>
          <w:color w:val="212529"/>
          <w:lang w:val="en-US" w:eastAsia="ko-KR"/>
        </w:rPr>
        <w:t>A new registry for Message Types has been created, with initial</w:t>
      </w:r>
      <w:r w:rsidR="00DA6612">
        <w:rPr>
          <w:rFonts w:ascii="Consolas" w:hAnsi="Consolas" w:cs="Courier New" w:hint="eastAsia"/>
          <w:color w:val="212529"/>
          <w:lang w:val="en-US" w:eastAsia="ko-KR"/>
        </w:rPr>
        <w:t xml:space="preserve"> </w:t>
      </w:r>
      <w:r w:rsidRPr="00943872">
        <w:rPr>
          <w:rFonts w:ascii="Consolas" w:eastAsia="Times New Roman" w:hAnsi="Consolas" w:cs="Courier New"/>
          <w:color w:val="212529"/>
          <w:lang w:val="en-US" w:eastAsia="ko-KR"/>
        </w:rPr>
        <w:t>assignments and allocation policies as specified in Table 6.</w:t>
      </w:r>
    </w:p>
    <w:p w14:paraId="1304FAE2" w14:textId="77777777" w:rsidR="00943872" w:rsidRP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p>
    <w:p w14:paraId="411974BC" w14:textId="77777777" w:rsidR="00943872" w:rsidRP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943872">
        <w:rPr>
          <w:rFonts w:ascii="Consolas" w:eastAsia="Times New Roman" w:hAnsi="Consolas" w:cs="Courier New"/>
          <w:color w:val="212529"/>
          <w:lang w:val="en-US" w:eastAsia="ko-KR"/>
        </w:rPr>
        <w:t xml:space="preserve">               +---------+-------------+-------------------+</w:t>
      </w:r>
    </w:p>
    <w:p w14:paraId="08A038D3" w14:textId="77777777" w:rsidR="00943872" w:rsidRP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943872">
        <w:rPr>
          <w:rFonts w:ascii="Consolas" w:eastAsia="Times New Roman" w:hAnsi="Consolas" w:cs="Courier New"/>
          <w:color w:val="212529"/>
          <w:lang w:val="en-US" w:eastAsia="ko-KR"/>
        </w:rPr>
        <w:t xml:space="preserve">               |   </w:t>
      </w:r>
      <w:proofErr w:type="gramStart"/>
      <w:r w:rsidRPr="00943872">
        <w:rPr>
          <w:rFonts w:ascii="Consolas" w:eastAsia="Times New Roman" w:hAnsi="Consolas" w:cs="Courier New"/>
          <w:color w:val="212529"/>
          <w:lang w:val="en-US" w:eastAsia="ko-KR"/>
        </w:rPr>
        <w:t>Type  |</w:t>
      </w:r>
      <w:proofErr w:type="gramEnd"/>
      <w:r w:rsidRPr="00943872">
        <w:rPr>
          <w:rFonts w:ascii="Consolas" w:eastAsia="Times New Roman" w:hAnsi="Consolas" w:cs="Courier New"/>
          <w:color w:val="212529"/>
          <w:lang w:val="en-US" w:eastAsia="ko-KR"/>
        </w:rPr>
        <w:t xml:space="preserve"> Description | Allocation Policy |</w:t>
      </w:r>
    </w:p>
    <w:p w14:paraId="05B0B90B" w14:textId="77777777" w:rsidR="00943872" w:rsidRP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943872">
        <w:rPr>
          <w:rFonts w:ascii="Consolas" w:eastAsia="Times New Roman" w:hAnsi="Consolas" w:cs="Courier New"/>
          <w:color w:val="212529"/>
          <w:lang w:val="en-US" w:eastAsia="ko-KR"/>
        </w:rPr>
        <w:t xml:space="preserve">               +---------+-------------+-------------------+</w:t>
      </w:r>
    </w:p>
    <w:p w14:paraId="67B78BEC" w14:textId="77777777" w:rsidR="00943872" w:rsidRP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943872">
        <w:rPr>
          <w:rFonts w:ascii="Consolas" w:eastAsia="Times New Roman" w:hAnsi="Consolas" w:cs="Courier New"/>
          <w:color w:val="212529"/>
          <w:lang w:val="en-US" w:eastAsia="ko-KR"/>
        </w:rPr>
        <w:t xml:space="preserve">               </w:t>
      </w:r>
      <w:proofErr w:type="gramStart"/>
      <w:r w:rsidRPr="00943872">
        <w:rPr>
          <w:rFonts w:ascii="Consolas" w:eastAsia="Times New Roman" w:hAnsi="Consolas" w:cs="Courier New"/>
          <w:color w:val="212529"/>
          <w:lang w:val="en-US" w:eastAsia="ko-KR"/>
        </w:rPr>
        <w:t>|  0</w:t>
      </w:r>
      <w:proofErr w:type="gramEnd"/>
      <w:r w:rsidRPr="00943872">
        <w:rPr>
          <w:rFonts w:ascii="Consolas" w:eastAsia="Times New Roman" w:hAnsi="Consolas" w:cs="Courier New"/>
          <w:color w:val="212529"/>
          <w:lang w:val="en-US" w:eastAsia="ko-KR"/>
        </w:rPr>
        <w:t>-</w:t>
      </w:r>
      <w:proofErr w:type="gramStart"/>
      <w:r w:rsidRPr="00943872">
        <w:rPr>
          <w:rFonts w:ascii="Consolas" w:eastAsia="Times New Roman" w:hAnsi="Consolas" w:cs="Courier New"/>
          <w:color w:val="212529"/>
          <w:lang w:val="en-US" w:eastAsia="ko-KR"/>
        </w:rPr>
        <w:t>223  |</w:t>
      </w:r>
      <w:proofErr w:type="gramEnd"/>
      <w:r w:rsidRPr="00943872">
        <w:rPr>
          <w:rFonts w:ascii="Consolas" w:eastAsia="Times New Roman" w:hAnsi="Consolas" w:cs="Courier New"/>
          <w:color w:val="212529"/>
          <w:lang w:val="en-US" w:eastAsia="ko-KR"/>
        </w:rPr>
        <w:t xml:space="preserve"> </w:t>
      </w:r>
      <w:proofErr w:type="gramStart"/>
      <w:r w:rsidRPr="00943872">
        <w:rPr>
          <w:rFonts w:ascii="Consolas" w:eastAsia="Times New Roman" w:hAnsi="Consolas" w:cs="Courier New"/>
          <w:color w:val="212529"/>
          <w:lang w:val="en-US" w:eastAsia="ko-KR"/>
        </w:rPr>
        <w:t>Unassigned  |</w:t>
      </w:r>
      <w:proofErr w:type="gramEnd"/>
      <w:r w:rsidRPr="00943872">
        <w:rPr>
          <w:rFonts w:ascii="Consolas" w:eastAsia="Times New Roman" w:hAnsi="Consolas" w:cs="Courier New"/>
          <w:color w:val="212529"/>
          <w:lang w:val="en-US" w:eastAsia="ko-KR"/>
        </w:rPr>
        <w:t xml:space="preserve"> Expert Review     |</w:t>
      </w:r>
    </w:p>
    <w:p w14:paraId="077FCE08" w14:textId="77777777" w:rsidR="00943872" w:rsidRP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943872">
        <w:rPr>
          <w:rFonts w:ascii="Consolas" w:eastAsia="Times New Roman" w:hAnsi="Consolas" w:cs="Courier New"/>
          <w:color w:val="212529"/>
          <w:lang w:val="en-US" w:eastAsia="ko-KR"/>
        </w:rPr>
        <w:t xml:space="preserve">               | 224-255 | </w:t>
      </w:r>
      <w:proofErr w:type="gramStart"/>
      <w:r w:rsidRPr="00943872">
        <w:rPr>
          <w:rFonts w:ascii="Consolas" w:eastAsia="Times New Roman" w:hAnsi="Consolas" w:cs="Courier New"/>
          <w:color w:val="212529"/>
          <w:lang w:val="en-US" w:eastAsia="ko-KR"/>
        </w:rPr>
        <w:t>Unassigned  |</w:t>
      </w:r>
      <w:proofErr w:type="gramEnd"/>
      <w:r w:rsidRPr="00943872">
        <w:rPr>
          <w:rFonts w:ascii="Consolas" w:eastAsia="Times New Roman" w:hAnsi="Consolas" w:cs="Courier New"/>
          <w:color w:val="212529"/>
          <w:lang w:val="en-US" w:eastAsia="ko-KR"/>
        </w:rPr>
        <w:t xml:space="preserve"> Experimental </w:t>
      </w:r>
      <w:proofErr w:type="gramStart"/>
      <w:r w:rsidRPr="00943872">
        <w:rPr>
          <w:rFonts w:ascii="Consolas" w:eastAsia="Times New Roman" w:hAnsi="Consolas" w:cs="Courier New"/>
          <w:color w:val="212529"/>
          <w:lang w:val="en-US" w:eastAsia="ko-KR"/>
        </w:rPr>
        <w:t>Use  |</w:t>
      </w:r>
      <w:proofErr w:type="gramEnd"/>
    </w:p>
    <w:p w14:paraId="4D0FAE98" w14:textId="77777777" w:rsidR="00943872" w:rsidRP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943872">
        <w:rPr>
          <w:rFonts w:ascii="Consolas" w:eastAsia="Times New Roman" w:hAnsi="Consolas" w:cs="Courier New"/>
          <w:color w:val="212529"/>
          <w:lang w:val="en-US" w:eastAsia="ko-KR"/>
        </w:rPr>
        <w:t xml:space="preserve">               +---------+-------------+-------------------+</w:t>
      </w:r>
    </w:p>
    <w:p w14:paraId="6DA9E511" w14:textId="77777777" w:rsidR="00943872" w:rsidRP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p>
    <w:p w14:paraId="29C5B3F0" w14:textId="77777777" w:rsidR="00943872" w:rsidRDefault="00943872" w:rsidP="0094387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urier New"/>
          <w:color w:val="212529"/>
          <w:sz w:val="21"/>
          <w:szCs w:val="21"/>
          <w:lang w:val="en-US" w:eastAsia="ko-KR"/>
        </w:rPr>
      </w:pPr>
      <w:r w:rsidRPr="00943872">
        <w:rPr>
          <w:rFonts w:ascii="Consolas" w:eastAsia="Times New Roman" w:hAnsi="Consolas" w:cs="Courier New"/>
          <w:color w:val="212529"/>
          <w:lang w:val="en-US" w:eastAsia="ko-KR"/>
        </w:rPr>
        <w:t xml:space="preserve">                          Table 6: Message Types</w:t>
      </w:r>
    </w:p>
    <w:p w14:paraId="63EBF3FA" w14:textId="7E516CB8" w:rsidR="00425CBD" w:rsidRDefault="000A3C93" w:rsidP="000A3C93">
      <w:pPr>
        <w:rPr>
          <w:rFonts w:eastAsia="Malgun Gothic"/>
          <w:lang w:eastAsia="ko-KR"/>
        </w:rPr>
      </w:pPr>
      <w:r w:rsidRPr="000A3C93">
        <w:rPr>
          <w:rFonts w:eastAsia="Malgun Gothic" w:hint="eastAsia"/>
          <w:lang w:eastAsia="ko-KR"/>
        </w:rPr>
        <w:t>&lt;/quoted&gt;</w:t>
      </w:r>
    </w:p>
    <w:p w14:paraId="4E720BB6" w14:textId="60A3ED1E" w:rsidR="00361119" w:rsidRDefault="00361119" w:rsidP="00361119">
      <w:pPr>
        <w:rPr>
          <w:rFonts w:eastAsia="Malgun Gothic"/>
          <w:lang w:val="en-US" w:eastAsia="ko-KR"/>
        </w:rPr>
      </w:pPr>
      <w:r w:rsidRPr="00361119">
        <w:rPr>
          <w:rFonts w:eastAsia="Malgun Gothic"/>
          <w:lang w:val="en-US" w:eastAsia="ko-KR"/>
        </w:rPr>
        <w:t xml:space="preserve">Since the </w:t>
      </w:r>
      <w:r>
        <w:rPr>
          <w:rFonts w:eastAsia="Malgun Gothic" w:hint="eastAsia"/>
          <w:lang w:val="en-US" w:eastAsia="ko-KR"/>
        </w:rPr>
        <w:t>e</w:t>
      </w:r>
      <w:r w:rsidRPr="00361119">
        <w:rPr>
          <w:rFonts w:eastAsia="Malgun Gothic"/>
          <w:lang w:val="en-US" w:eastAsia="ko-KR"/>
        </w:rPr>
        <w:t xml:space="preserve">xperimental </w:t>
      </w:r>
      <w:r>
        <w:rPr>
          <w:rFonts w:eastAsia="Malgun Gothic" w:hint="eastAsia"/>
          <w:lang w:val="en-US" w:eastAsia="ko-KR"/>
        </w:rPr>
        <w:t>u</w:t>
      </w:r>
      <w:r w:rsidRPr="00361119">
        <w:rPr>
          <w:rFonts w:eastAsia="Malgun Gothic"/>
          <w:lang w:val="en-US" w:eastAsia="ko-KR"/>
        </w:rPr>
        <w:t xml:space="preserve">se range (224–254) is limited to only 31 values, assigning a distinct </w:t>
      </w:r>
      <w:r>
        <w:rPr>
          <w:rFonts w:eastAsia="Malgun Gothic" w:hint="eastAsia"/>
          <w:lang w:val="en-US" w:eastAsia="ko-KR"/>
        </w:rPr>
        <w:t>m</w:t>
      </w:r>
      <w:r w:rsidRPr="00361119">
        <w:rPr>
          <w:rFonts w:eastAsia="Malgun Gothic"/>
          <w:lang w:val="en-US" w:eastAsia="ko-KR"/>
        </w:rPr>
        <w:t xml:space="preserve">essage </w:t>
      </w:r>
      <w:r>
        <w:rPr>
          <w:rFonts w:eastAsia="Malgun Gothic" w:hint="eastAsia"/>
          <w:lang w:val="en-US" w:eastAsia="ko-KR"/>
        </w:rPr>
        <w:t>t</w:t>
      </w:r>
      <w:r w:rsidRPr="00361119">
        <w:rPr>
          <w:rFonts w:eastAsia="Malgun Gothic"/>
          <w:lang w:val="en-US" w:eastAsia="ko-KR"/>
        </w:rPr>
        <w:t>ype for every individual 3GPP use case would lead to premature exhaustion of the available namespace.</w:t>
      </w:r>
      <w:r>
        <w:rPr>
          <w:rFonts w:eastAsia="Malgun Gothic" w:hint="eastAsia"/>
          <w:lang w:val="en-US" w:eastAsia="ko-KR"/>
        </w:rPr>
        <w:t xml:space="preserve"> </w:t>
      </w:r>
      <w:r w:rsidRPr="00361119">
        <w:rPr>
          <w:rFonts w:eastAsia="Malgun Gothic"/>
          <w:lang w:val="en-US" w:eastAsia="ko-KR"/>
        </w:rPr>
        <w:t xml:space="preserve">Instead, adopting a single '3GPP </w:t>
      </w:r>
      <w:r>
        <w:rPr>
          <w:rFonts w:eastAsia="Malgun Gothic" w:hint="eastAsia"/>
          <w:lang w:val="en-US" w:eastAsia="ko-KR"/>
        </w:rPr>
        <w:t>g</w:t>
      </w:r>
      <w:r w:rsidRPr="00361119">
        <w:rPr>
          <w:rFonts w:eastAsia="Malgun Gothic"/>
          <w:lang w:val="en-US" w:eastAsia="ko-KR"/>
        </w:rPr>
        <w:t xml:space="preserve">eneric </w:t>
      </w:r>
      <w:r>
        <w:rPr>
          <w:rFonts w:eastAsia="Malgun Gothic" w:hint="eastAsia"/>
          <w:lang w:val="en-US" w:eastAsia="ko-KR"/>
        </w:rPr>
        <w:t>m</w:t>
      </w:r>
      <w:r w:rsidRPr="00361119">
        <w:rPr>
          <w:rFonts w:eastAsia="Malgun Gothic"/>
          <w:lang w:val="en-US" w:eastAsia="ko-KR"/>
        </w:rPr>
        <w:t xml:space="preserve">essage </w:t>
      </w:r>
      <w:r>
        <w:rPr>
          <w:rFonts w:eastAsia="Malgun Gothic" w:hint="eastAsia"/>
          <w:lang w:val="en-US" w:eastAsia="ko-KR"/>
        </w:rPr>
        <w:t>t</w:t>
      </w:r>
      <w:r w:rsidRPr="00361119">
        <w:rPr>
          <w:rFonts w:eastAsia="Malgun Gothic"/>
          <w:lang w:val="en-US" w:eastAsia="ko-KR"/>
        </w:rPr>
        <w:t xml:space="preserve">ype' allows us to define an internal </w:t>
      </w:r>
      <w:r>
        <w:rPr>
          <w:rFonts w:eastAsia="Malgun Gothic" w:hint="eastAsia"/>
          <w:lang w:val="en-US" w:eastAsia="ko-KR"/>
        </w:rPr>
        <w:t>s</w:t>
      </w:r>
      <w:r w:rsidRPr="00361119">
        <w:rPr>
          <w:rFonts w:eastAsia="Malgun Gothic"/>
          <w:lang w:val="en-US" w:eastAsia="ko-KR"/>
        </w:rPr>
        <w:t>ub-</w:t>
      </w:r>
      <w:proofErr w:type="gramStart"/>
      <w:r w:rsidRPr="00361119">
        <w:rPr>
          <w:rFonts w:eastAsia="Malgun Gothic"/>
          <w:lang w:val="en-US" w:eastAsia="ko-KR"/>
        </w:rPr>
        <w:t>type</w:t>
      </w:r>
      <w:proofErr w:type="gramEnd"/>
      <w:r w:rsidRPr="00361119">
        <w:rPr>
          <w:rFonts w:eastAsia="Malgun Gothic"/>
          <w:lang w:val="en-US" w:eastAsia="ko-KR"/>
        </w:rPr>
        <w:t xml:space="preserve"> field within the message body. This approach ensures scalability for future 3GPP extensions without conflicting with other experimental protocols.</w:t>
      </w:r>
    </w:p>
    <w:p w14:paraId="75102764" w14:textId="730DC161" w:rsidR="00361119" w:rsidRDefault="00361119" w:rsidP="00361119">
      <w:pPr>
        <w:rPr>
          <w:rFonts w:eastAsia="Malgun Gothic"/>
          <w:lang w:val="en-US" w:eastAsia="ko-KR"/>
        </w:rPr>
      </w:pPr>
      <w:r>
        <w:rPr>
          <w:rFonts w:eastAsia="Malgun Gothic" w:hint="eastAsia"/>
          <w:lang w:val="en-US" w:eastAsia="ko-KR"/>
        </w:rPr>
        <w:t xml:space="preserve">Therefore, </w:t>
      </w:r>
      <w:r w:rsidR="008C535B">
        <w:rPr>
          <w:rFonts w:eastAsia="Malgun Gothic" w:hint="eastAsia"/>
          <w:lang w:val="en-US" w:eastAsia="ko-KR"/>
        </w:rPr>
        <w:t>i</w:t>
      </w:r>
      <w:r>
        <w:rPr>
          <w:rFonts w:eastAsia="Malgun Gothic" w:hint="eastAsia"/>
          <w:lang w:val="en-US" w:eastAsia="ko-KR"/>
        </w:rPr>
        <w:t>t is</w:t>
      </w:r>
      <w:r w:rsidRPr="00361119">
        <w:rPr>
          <w:rFonts w:eastAsia="Malgun Gothic"/>
          <w:lang w:val="en-US" w:eastAsia="ko-KR"/>
        </w:rPr>
        <w:t xml:space="preserve"> propose</w:t>
      </w:r>
      <w:r>
        <w:rPr>
          <w:rFonts w:eastAsia="Malgun Gothic" w:hint="eastAsia"/>
          <w:lang w:val="en-US" w:eastAsia="ko-KR"/>
        </w:rPr>
        <w:t>d</w:t>
      </w:r>
      <w:r w:rsidRPr="00361119">
        <w:rPr>
          <w:rFonts w:eastAsia="Malgun Gothic"/>
          <w:lang w:val="en-US" w:eastAsia="ko-KR"/>
        </w:rPr>
        <w:t xml:space="preserve"> </w:t>
      </w:r>
      <w:r w:rsidR="008C535B">
        <w:rPr>
          <w:rFonts w:eastAsia="Malgun Gothic" w:hint="eastAsia"/>
          <w:lang w:val="en-US" w:eastAsia="ko-KR"/>
        </w:rPr>
        <w:t>to allocate</w:t>
      </w:r>
      <w:r w:rsidRPr="00361119">
        <w:rPr>
          <w:rFonts w:eastAsia="Malgun Gothic"/>
          <w:lang w:val="en-US" w:eastAsia="ko-KR"/>
        </w:rPr>
        <w:t xml:space="preserve"> a single generic </w:t>
      </w:r>
      <w:r>
        <w:rPr>
          <w:rFonts w:eastAsia="Malgun Gothic" w:hint="eastAsia"/>
          <w:lang w:val="en-US" w:eastAsia="ko-KR"/>
        </w:rPr>
        <w:t>m</w:t>
      </w:r>
      <w:r w:rsidRPr="00361119">
        <w:rPr>
          <w:rFonts w:eastAsia="Malgun Gothic"/>
          <w:lang w:val="en-US" w:eastAsia="ko-KR"/>
        </w:rPr>
        <w:t xml:space="preserve">essage </w:t>
      </w:r>
      <w:r>
        <w:rPr>
          <w:rFonts w:eastAsia="Malgun Gothic" w:hint="eastAsia"/>
          <w:lang w:val="en-US" w:eastAsia="ko-KR"/>
        </w:rPr>
        <w:t>t</w:t>
      </w:r>
      <w:r w:rsidRPr="00361119">
        <w:rPr>
          <w:rFonts w:eastAsia="Malgun Gothic"/>
          <w:lang w:val="en-US" w:eastAsia="ko-KR"/>
        </w:rPr>
        <w:t xml:space="preserve">ype value from the </w:t>
      </w:r>
      <w:r>
        <w:rPr>
          <w:rFonts w:eastAsia="Malgun Gothic" w:hint="eastAsia"/>
          <w:lang w:val="en-US" w:eastAsia="ko-KR"/>
        </w:rPr>
        <w:t>e</w:t>
      </w:r>
      <w:r w:rsidRPr="00361119">
        <w:rPr>
          <w:rFonts w:eastAsia="Malgun Gothic"/>
          <w:lang w:val="en-US" w:eastAsia="ko-KR"/>
        </w:rPr>
        <w:t xml:space="preserve">xperimental </w:t>
      </w:r>
      <w:r>
        <w:rPr>
          <w:rFonts w:eastAsia="Malgun Gothic" w:hint="eastAsia"/>
          <w:lang w:val="en-US" w:eastAsia="ko-KR"/>
        </w:rPr>
        <w:t>u</w:t>
      </w:r>
      <w:r w:rsidRPr="00361119">
        <w:rPr>
          <w:rFonts w:eastAsia="Malgun Gothic"/>
          <w:lang w:val="en-US" w:eastAsia="ko-KR"/>
        </w:rPr>
        <w:t>se range to serve as a container for all 3GPP-specific signaling.</w:t>
      </w:r>
    </w:p>
    <w:p w14:paraId="29BD6C9A" w14:textId="74B7A932" w:rsidR="00361119" w:rsidRDefault="00361119" w:rsidP="00361119">
      <w:pPr>
        <w:rPr>
          <w:rFonts w:eastAsia="Malgun Gothic"/>
          <w:lang w:eastAsia="ko-KR"/>
        </w:rPr>
      </w:pPr>
      <w:r w:rsidRPr="00361119">
        <w:rPr>
          <w:rFonts w:eastAsia="Malgun Gothic" w:hint="eastAsia"/>
          <w:b/>
          <w:bCs/>
          <w:lang w:val="en-US" w:eastAsia="ko-KR"/>
        </w:rPr>
        <w:t>Proposal 2)</w:t>
      </w:r>
      <w:r>
        <w:rPr>
          <w:rFonts w:eastAsia="Malgun Gothic" w:hint="eastAsia"/>
          <w:lang w:val="en-US" w:eastAsia="ko-KR"/>
        </w:rPr>
        <w:t xml:space="preserve"> Instead of using "</w:t>
      </w:r>
      <w:proofErr w:type="spellStart"/>
      <w:r w:rsidRPr="00361119">
        <w:rPr>
          <w:rFonts w:eastAsia="Malgun Gothic"/>
          <w:lang w:eastAsia="ko-KR"/>
        </w:rPr>
        <w:t>msg</w:t>
      </w:r>
      <w:proofErr w:type="spellEnd"/>
      <w:r w:rsidRPr="00361119">
        <w:rPr>
          <w:rFonts w:eastAsia="Malgun Gothic"/>
          <w:lang w:eastAsia="ko-KR"/>
        </w:rPr>
        <w:t xml:space="preserve">-type= 5G </w:t>
      </w:r>
      <w:proofErr w:type="spellStart"/>
      <w:r w:rsidRPr="00361119">
        <w:rPr>
          <w:rFonts w:eastAsia="Malgun Gothic"/>
          <w:lang w:eastAsia="ko-KR"/>
        </w:rPr>
        <w:t>ProSe</w:t>
      </w:r>
      <w:proofErr w:type="spellEnd"/>
      <w:r w:rsidRPr="00361119">
        <w:rPr>
          <w:rFonts w:eastAsia="Malgun Gothic"/>
          <w:lang w:eastAsia="ko-KR"/>
        </w:rPr>
        <w:t xml:space="preserve"> MANET </w:t>
      </w:r>
      <w:proofErr w:type="gramStart"/>
      <w:r w:rsidRPr="00361119">
        <w:rPr>
          <w:rFonts w:eastAsia="Malgun Gothic"/>
          <w:lang w:eastAsia="ko-KR"/>
        </w:rPr>
        <w:t>discovery info</w:t>
      </w:r>
      <w:proofErr w:type="gramEnd"/>
      <w:r w:rsidRPr="00361119">
        <w:rPr>
          <w:rFonts w:eastAsia="Malgun Gothic"/>
          <w:lang w:eastAsia="ko-KR"/>
        </w:rPr>
        <w:t xml:space="preserve"> message</w:t>
      </w:r>
      <w:r w:rsidRPr="00361119">
        <w:rPr>
          <w:rFonts w:eastAsia="Malgun Gothic" w:hint="eastAsia"/>
          <w:lang w:eastAsia="ko-KR"/>
        </w:rPr>
        <w:t>"</w:t>
      </w:r>
      <w:r>
        <w:rPr>
          <w:rFonts w:eastAsia="Malgun Gothic" w:hint="eastAsia"/>
          <w:lang w:eastAsia="ko-KR"/>
        </w:rPr>
        <w:t>, it is proposed to define generic message type value for 3GPP feature for MANET, e.g., "</w:t>
      </w:r>
      <w:r w:rsidRPr="008C535B">
        <w:rPr>
          <w:rFonts w:eastAsia="Malgun Gothic" w:hint="eastAsia"/>
          <w:b/>
          <w:bCs/>
          <w:lang w:eastAsia="ko-KR"/>
        </w:rPr>
        <w:t xml:space="preserve">5G </w:t>
      </w:r>
      <w:proofErr w:type="spellStart"/>
      <w:r w:rsidRPr="008C535B">
        <w:rPr>
          <w:rFonts w:eastAsia="Malgun Gothic" w:hint="eastAsia"/>
          <w:b/>
          <w:bCs/>
          <w:lang w:eastAsia="ko-KR"/>
        </w:rPr>
        <w:t>ProSe</w:t>
      </w:r>
      <w:proofErr w:type="spellEnd"/>
      <w:r w:rsidRPr="008C535B">
        <w:rPr>
          <w:rFonts w:eastAsia="Malgun Gothic" w:hint="eastAsia"/>
          <w:b/>
          <w:bCs/>
          <w:lang w:eastAsia="ko-KR"/>
        </w:rPr>
        <w:t xml:space="preserve"> MANET</w:t>
      </w:r>
      <w:r w:rsidR="008C535B" w:rsidRPr="008C535B">
        <w:rPr>
          <w:rFonts w:eastAsia="Malgun Gothic" w:hint="eastAsia"/>
          <w:b/>
          <w:bCs/>
          <w:lang w:eastAsia="ko-KR"/>
        </w:rPr>
        <w:t xml:space="preserve"> message</w:t>
      </w:r>
      <w:r>
        <w:rPr>
          <w:rFonts w:eastAsia="Malgun Gothic" w:hint="eastAsia"/>
          <w:lang w:eastAsia="ko-KR"/>
        </w:rPr>
        <w:t>"</w:t>
      </w:r>
    </w:p>
    <w:p w14:paraId="43931440" w14:textId="77777777" w:rsidR="00361119" w:rsidRDefault="00361119" w:rsidP="00361119">
      <w:pPr>
        <w:rPr>
          <w:rFonts w:eastAsia="Malgun Gothic"/>
          <w:lang w:eastAsia="ko-KR"/>
        </w:rPr>
      </w:pPr>
    </w:p>
    <w:p w14:paraId="47B051F2" w14:textId="642F919A" w:rsidR="00361119" w:rsidRDefault="00361119" w:rsidP="003F6C62">
      <w:pPr>
        <w:rPr>
          <w:rFonts w:eastAsia="Malgun Gothic"/>
          <w:lang w:eastAsia="ko-KR"/>
        </w:rPr>
      </w:pPr>
      <w:r>
        <w:rPr>
          <w:rFonts w:eastAsia="Malgun Gothic" w:hint="eastAsia"/>
          <w:lang w:eastAsia="ko-KR"/>
        </w:rPr>
        <w:t xml:space="preserve">Then the remaining question is what value to pick within the range of experimental use. It is worth to consider some value can be used for local experiment use when this </w:t>
      </w:r>
      <w:proofErr w:type="spellStart"/>
      <w:r>
        <w:rPr>
          <w:rFonts w:eastAsia="Malgun Gothic" w:hint="eastAsia"/>
          <w:lang w:eastAsia="ko-KR"/>
        </w:rPr>
        <w:t>ProSe</w:t>
      </w:r>
      <w:proofErr w:type="spellEnd"/>
      <w:r>
        <w:rPr>
          <w:rFonts w:eastAsia="Malgun Gothic" w:hint="eastAsia"/>
          <w:lang w:eastAsia="ko-KR"/>
        </w:rPr>
        <w:t xml:space="preserve"> feature is developed. For the best practice, since usually the first value (224) or the last value (254) are the </w:t>
      </w:r>
      <w:proofErr w:type="gramStart"/>
      <w:r>
        <w:rPr>
          <w:rFonts w:eastAsia="Malgun Gothic" w:hint="eastAsia"/>
          <w:lang w:eastAsia="ko-KR"/>
        </w:rPr>
        <w:t>most commonly chosen</w:t>
      </w:r>
      <w:proofErr w:type="gramEnd"/>
      <w:r>
        <w:rPr>
          <w:rFonts w:eastAsia="Malgun Gothic" w:hint="eastAsia"/>
          <w:lang w:eastAsia="ko-KR"/>
        </w:rPr>
        <w:t xml:space="preserve"> by developers for quick test, it seems relatively safe to use</w:t>
      </w:r>
      <w:r w:rsidR="003F6C62">
        <w:rPr>
          <w:rFonts w:eastAsia="Malgun Gothic" w:hint="eastAsia"/>
          <w:lang w:eastAsia="ko-KR"/>
        </w:rPr>
        <w:t xml:space="preserve"> a value between 225 and 253. Considering binary representation, it is </w:t>
      </w:r>
      <w:r w:rsidR="003F6C62" w:rsidRPr="003F6C62">
        <w:rPr>
          <w:rFonts w:eastAsia="Malgun Gothic"/>
          <w:lang w:eastAsia="ko-KR"/>
        </w:rPr>
        <w:t>propose</w:t>
      </w:r>
      <w:r w:rsidR="003F6C62">
        <w:rPr>
          <w:rFonts w:eastAsia="Malgun Gothic" w:hint="eastAsia"/>
          <w:lang w:eastAsia="ko-KR"/>
        </w:rPr>
        <w:t>d</w:t>
      </w:r>
      <w:r w:rsidR="003F6C62" w:rsidRPr="003F6C62">
        <w:rPr>
          <w:rFonts w:eastAsia="Malgun Gothic"/>
          <w:lang w:eastAsia="ko-KR"/>
        </w:rPr>
        <w:t xml:space="preserve"> </w:t>
      </w:r>
      <w:r w:rsidR="007D4452">
        <w:rPr>
          <w:rFonts w:eastAsia="Malgun Gothic" w:hint="eastAsia"/>
          <w:lang w:eastAsia="ko-KR"/>
        </w:rPr>
        <w:t>to target</w:t>
      </w:r>
      <w:r w:rsidR="003F6C62" w:rsidRPr="003F6C62">
        <w:rPr>
          <w:rFonts w:eastAsia="Malgun Gothic"/>
          <w:lang w:eastAsia="ko-KR"/>
        </w:rPr>
        <w:t xml:space="preserve"> the specific range of 240 to 253 within the </w:t>
      </w:r>
      <w:r w:rsidR="003F6C62">
        <w:rPr>
          <w:rFonts w:eastAsia="Malgun Gothic" w:hint="eastAsia"/>
          <w:lang w:eastAsia="ko-KR"/>
        </w:rPr>
        <w:t>e</w:t>
      </w:r>
      <w:r w:rsidR="003F6C62" w:rsidRPr="003F6C62">
        <w:rPr>
          <w:rFonts w:eastAsia="Malgun Gothic"/>
          <w:lang w:eastAsia="ko-KR"/>
        </w:rPr>
        <w:t xml:space="preserve">xperimental </w:t>
      </w:r>
      <w:r w:rsidR="003F6C62">
        <w:rPr>
          <w:rFonts w:eastAsia="Malgun Gothic" w:hint="eastAsia"/>
          <w:lang w:eastAsia="ko-KR"/>
        </w:rPr>
        <w:t>u</w:t>
      </w:r>
      <w:r w:rsidR="003F6C62" w:rsidRPr="003F6C62">
        <w:rPr>
          <w:rFonts w:eastAsia="Malgun Gothic"/>
          <w:lang w:eastAsia="ko-KR"/>
        </w:rPr>
        <w:t>se block.</w:t>
      </w:r>
      <w:r w:rsidR="003F6C62">
        <w:rPr>
          <w:rFonts w:eastAsia="Malgun Gothic" w:hint="eastAsia"/>
          <w:lang w:eastAsia="ko-KR"/>
        </w:rPr>
        <w:t xml:space="preserve"> </w:t>
      </w:r>
      <w:r w:rsidR="003F6C62" w:rsidRPr="003F6C62">
        <w:rPr>
          <w:rFonts w:eastAsia="Malgun Gothic"/>
          <w:lang w:eastAsia="ko-KR"/>
        </w:rPr>
        <w:t>Values in this range all have their upper 4 bits set to '1' (binary 1111). This allows for simpler filtering logic, as we can identify 3GPP messages just by checking if the byte starts with 1111, rather than comparing full numerical ranges. This alignment allows for efficient filtering and identification using simple bitwise masking</w:t>
      </w:r>
      <w:r w:rsidR="003F6C62">
        <w:rPr>
          <w:rFonts w:eastAsia="Malgun Gothic" w:hint="eastAsia"/>
          <w:lang w:eastAsia="ko-KR"/>
        </w:rPr>
        <w:t>.</w:t>
      </w:r>
    </w:p>
    <w:p w14:paraId="3D27A9E7" w14:textId="36D247A5" w:rsidR="003F6C62" w:rsidRDefault="003F6C62" w:rsidP="003F6C62">
      <w:pPr>
        <w:rPr>
          <w:rFonts w:eastAsia="Malgun Gothic"/>
          <w:lang w:eastAsia="ko-KR"/>
        </w:rPr>
      </w:pPr>
      <w:r w:rsidRPr="003F6C62">
        <w:rPr>
          <w:rFonts w:eastAsia="Malgun Gothic" w:hint="eastAsia"/>
          <w:b/>
          <w:bCs/>
          <w:lang w:eastAsia="ko-KR"/>
        </w:rPr>
        <w:t>Proposal 3)</w:t>
      </w:r>
      <w:r>
        <w:rPr>
          <w:rFonts w:eastAsia="Malgun Gothic" w:hint="eastAsia"/>
          <w:lang w:eastAsia="ko-KR"/>
        </w:rPr>
        <w:t xml:space="preserve"> It is proposed to allocate the value of 240 to the </w:t>
      </w:r>
      <w:r w:rsidR="00D11EDA">
        <w:rPr>
          <w:rFonts w:eastAsia="Malgun Gothic" w:hint="eastAsia"/>
          <w:lang w:eastAsia="ko-KR"/>
        </w:rPr>
        <w:t>3GPP</w:t>
      </w:r>
      <w:r>
        <w:rPr>
          <w:rFonts w:eastAsia="Malgun Gothic" w:hint="eastAsia"/>
          <w:lang w:eastAsia="ko-KR"/>
        </w:rPr>
        <w:t xml:space="preserve"> propriety message type.</w:t>
      </w:r>
    </w:p>
    <w:p w14:paraId="36A49422" w14:textId="77777777" w:rsidR="003F6C62" w:rsidRDefault="003F6C62" w:rsidP="00361119">
      <w:pPr>
        <w:rPr>
          <w:rFonts w:eastAsia="Malgun Gothic"/>
          <w:lang w:eastAsia="ko-KR"/>
        </w:rPr>
      </w:pPr>
    </w:p>
    <w:p w14:paraId="2F345582" w14:textId="7467DC81" w:rsidR="00365B03" w:rsidRPr="00365B03" w:rsidRDefault="00365B03" w:rsidP="00361119">
      <w:pPr>
        <w:rPr>
          <w:rFonts w:eastAsia="Malgun Gothic"/>
          <w:b/>
          <w:bCs/>
          <w:sz w:val="24"/>
          <w:szCs w:val="24"/>
          <w:lang w:eastAsia="ko-KR"/>
        </w:rPr>
      </w:pPr>
      <w:r w:rsidRPr="00365B03">
        <w:rPr>
          <w:rFonts w:eastAsia="Malgun Gothic" w:hint="eastAsia"/>
          <w:b/>
          <w:bCs/>
          <w:sz w:val="24"/>
          <w:szCs w:val="24"/>
          <w:lang w:eastAsia="ko-KR"/>
        </w:rPr>
        <w:t>2.4. Available values for message TLV type</w:t>
      </w:r>
    </w:p>
    <w:p w14:paraId="69FD4636" w14:textId="28D9CFA1" w:rsidR="00361119" w:rsidRDefault="003F6C62" w:rsidP="000A3C93">
      <w:pPr>
        <w:rPr>
          <w:rFonts w:eastAsia="Malgun Gothic"/>
          <w:lang w:eastAsia="ko-KR"/>
        </w:rPr>
      </w:pPr>
      <w:r>
        <w:rPr>
          <w:rFonts w:eastAsia="Malgun Gothic" w:hint="eastAsia"/>
          <w:lang w:eastAsia="ko-KR"/>
        </w:rPr>
        <w:t xml:space="preserve">For the message-type specific </w:t>
      </w:r>
      <w:proofErr w:type="spellStart"/>
      <w:r>
        <w:rPr>
          <w:rFonts w:eastAsia="Malgun Gothic" w:hint="eastAsia"/>
          <w:lang w:eastAsia="ko-KR"/>
        </w:rPr>
        <w:t>tlv</w:t>
      </w:r>
      <w:proofErr w:type="spellEnd"/>
      <w:r>
        <w:rPr>
          <w:rFonts w:eastAsia="Malgun Gothic" w:hint="eastAsia"/>
          <w:lang w:eastAsia="ko-KR"/>
        </w:rPr>
        <w:t>-block (defined as "</w:t>
      </w:r>
      <w:r w:rsidRPr="003F6C62">
        <w:rPr>
          <w:rFonts w:eastAsia="Malgun Gothic"/>
          <w:lang w:eastAsia="ko-KR"/>
        </w:rPr>
        <w:t>Multi-hop UE-to-UE discovery info</w:t>
      </w:r>
      <w:r>
        <w:rPr>
          <w:rFonts w:eastAsia="Malgun Gothic" w:hint="eastAsia"/>
          <w:lang w:eastAsia="ko-KR"/>
        </w:rPr>
        <w:t xml:space="preserve">" in TS 24.554), </w:t>
      </w:r>
      <w:r w:rsidR="00365B03">
        <w:rPr>
          <w:rFonts w:eastAsia="Malgun Gothic" w:hint="eastAsia"/>
          <w:lang w:eastAsia="ko-KR"/>
        </w:rPr>
        <w:t>RFC 5444 specifies the following table:</w:t>
      </w:r>
    </w:p>
    <w:p w14:paraId="42BAAC62" w14:textId="5D2F6D53" w:rsidR="00365B03" w:rsidRPr="000A3C93" w:rsidRDefault="00365B03" w:rsidP="000A3C93">
      <w:pPr>
        <w:rPr>
          <w:rFonts w:eastAsia="Malgun Gothic"/>
          <w:lang w:eastAsia="ko-KR"/>
        </w:rPr>
      </w:pPr>
      <w:r>
        <w:rPr>
          <w:rFonts w:eastAsia="Malgun Gothic" w:hint="eastAsia"/>
          <w:lang w:eastAsia="ko-KR"/>
        </w:rPr>
        <w:t>&lt;quoted&gt;</w:t>
      </w:r>
    </w:p>
    <w:p w14:paraId="65C3CE57" w14:textId="4F788D1B" w:rsidR="00425CBD" w:rsidRPr="00425CBD" w:rsidRDefault="00425CBD" w:rsidP="00DA661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425CBD">
        <w:rPr>
          <w:rFonts w:ascii="Consolas" w:eastAsia="Times New Roman" w:hAnsi="Consolas" w:cs="Courier New"/>
          <w:color w:val="212529"/>
          <w:lang w:val="en-US" w:eastAsia="ko-KR"/>
        </w:rPr>
        <w:t>Message TLV Types 128-223 are reserved for Message-Type-specific</w:t>
      </w:r>
      <w:r w:rsidR="00DA6612">
        <w:rPr>
          <w:rFonts w:ascii="Consolas" w:hAnsi="Consolas" w:cs="Courier New" w:hint="eastAsia"/>
          <w:color w:val="212529"/>
          <w:lang w:val="en-US" w:eastAsia="ko-KR"/>
        </w:rPr>
        <w:t xml:space="preserve"> </w:t>
      </w:r>
      <w:r w:rsidRPr="00425CBD">
        <w:rPr>
          <w:rFonts w:ascii="Consolas" w:eastAsia="Times New Roman" w:hAnsi="Consolas" w:cs="Courier New"/>
          <w:color w:val="212529"/>
          <w:lang w:val="en-US" w:eastAsia="ko-KR"/>
        </w:rPr>
        <w:t>Message TLVs, for which a new registry is created with the</w:t>
      </w:r>
      <w:r w:rsidR="00DA6612">
        <w:rPr>
          <w:rFonts w:ascii="Consolas" w:hAnsi="Consolas" w:cs="Courier New" w:hint="eastAsia"/>
          <w:color w:val="212529"/>
          <w:lang w:val="en-US" w:eastAsia="ko-KR"/>
        </w:rPr>
        <w:t xml:space="preserve"> </w:t>
      </w:r>
      <w:r w:rsidRPr="00425CBD">
        <w:rPr>
          <w:rFonts w:ascii="Consolas" w:eastAsia="Times New Roman" w:hAnsi="Consolas" w:cs="Courier New"/>
          <w:color w:val="212529"/>
          <w:lang w:val="en-US" w:eastAsia="ko-KR"/>
        </w:rPr>
        <w:t>registration of a Message Type, and with initial assignments and</w:t>
      </w:r>
      <w:r w:rsidR="00DA6612">
        <w:rPr>
          <w:rFonts w:ascii="Consolas" w:hAnsi="Consolas" w:cs="Courier New" w:hint="eastAsia"/>
          <w:color w:val="212529"/>
          <w:lang w:val="en-US" w:eastAsia="ko-KR"/>
        </w:rPr>
        <w:t xml:space="preserve"> </w:t>
      </w:r>
      <w:r w:rsidRPr="00425CBD">
        <w:rPr>
          <w:rFonts w:ascii="Consolas" w:eastAsia="Times New Roman" w:hAnsi="Consolas" w:cs="Courier New"/>
          <w:color w:val="212529"/>
          <w:lang w:val="en-US" w:eastAsia="ko-KR"/>
        </w:rPr>
        <w:t>allocation policies as specified in Table 9.</w:t>
      </w:r>
    </w:p>
    <w:p w14:paraId="4D366D72" w14:textId="77777777" w:rsidR="00425CBD" w:rsidRPr="00425CBD" w:rsidRDefault="00425CBD" w:rsidP="00425C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p>
    <w:p w14:paraId="3C119F42" w14:textId="77777777" w:rsidR="00425CBD" w:rsidRPr="00425CBD" w:rsidRDefault="00425CBD" w:rsidP="00425C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425CBD">
        <w:rPr>
          <w:rFonts w:ascii="Consolas" w:eastAsia="Times New Roman" w:hAnsi="Consolas" w:cs="Courier New"/>
          <w:color w:val="212529"/>
          <w:lang w:val="en-US" w:eastAsia="ko-KR"/>
        </w:rPr>
        <w:t xml:space="preserve">       +---------+-----------------------------+-------------------+</w:t>
      </w:r>
    </w:p>
    <w:p w14:paraId="0B176F96" w14:textId="77777777" w:rsidR="00425CBD" w:rsidRPr="00425CBD" w:rsidRDefault="00425CBD" w:rsidP="00425C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425CBD">
        <w:rPr>
          <w:rFonts w:ascii="Consolas" w:eastAsia="Times New Roman" w:hAnsi="Consolas" w:cs="Courier New"/>
          <w:color w:val="212529"/>
          <w:lang w:val="en-US" w:eastAsia="ko-KR"/>
        </w:rPr>
        <w:t xml:space="preserve">       |   </w:t>
      </w:r>
      <w:proofErr w:type="gramStart"/>
      <w:r w:rsidRPr="00425CBD">
        <w:rPr>
          <w:rFonts w:ascii="Consolas" w:eastAsia="Times New Roman" w:hAnsi="Consolas" w:cs="Courier New"/>
          <w:color w:val="212529"/>
          <w:lang w:val="en-US" w:eastAsia="ko-KR"/>
        </w:rPr>
        <w:t>Type  |</w:t>
      </w:r>
      <w:proofErr w:type="gramEnd"/>
      <w:r w:rsidRPr="00425CBD">
        <w:rPr>
          <w:rFonts w:ascii="Consolas" w:eastAsia="Times New Roman" w:hAnsi="Consolas" w:cs="Courier New"/>
          <w:color w:val="212529"/>
          <w:lang w:val="en-US" w:eastAsia="ko-KR"/>
        </w:rPr>
        <w:t xml:space="preserve"> Description                 | Allocation Policy |</w:t>
      </w:r>
    </w:p>
    <w:p w14:paraId="1D208158" w14:textId="77777777" w:rsidR="00425CBD" w:rsidRPr="00425CBD" w:rsidRDefault="00425CBD" w:rsidP="00425C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425CBD">
        <w:rPr>
          <w:rFonts w:ascii="Consolas" w:eastAsia="Times New Roman" w:hAnsi="Consolas" w:cs="Courier New"/>
          <w:color w:val="212529"/>
          <w:lang w:val="en-US" w:eastAsia="ko-KR"/>
        </w:rPr>
        <w:t xml:space="preserve">       +---------+-----------------------------+-------------------+</w:t>
      </w:r>
    </w:p>
    <w:p w14:paraId="030EDB1F" w14:textId="77777777" w:rsidR="00425CBD" w:rsidRPr="00425CBD" w:rsidRDefault="00425CBD" w:rsidP="00425C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425CBD">
        <w:rPr>
          <w:rFonts w:ascii="Consolas" w:eastAsia="Times New Roman" w:hAnsi="Consolas" w:cs="Courier New"/>
          <w:color w:val="212529"/>
          <w:lang w:val="en-US" w:eastAsia="ko-KR"/>
        </w:rPr>
        <w:t xml:space="preserve">       </w:t>
      </w:r>
      <w:proofErr w:type="gramStart"/>
      <w:r w:rsidRPr="00425CBD">
        <w:rPr>
          <w:rFonts w:ascii="Consolas" w:eastAsia="Times New Roman" w:hAnsi="Consolas" w:cs="Courier New"/>
          <w:color w:val="212529"/>
          <w:lang w:val="en-US" w:eastAsia="ko-KR"/>
        </w:rPr>
        <w:t>|  0</w:t>
      </w:r>
      <w:proofErr w:type="gramEnd"/>
      <w:r w:rsidRPr="00425CBD">
        <w:rPr>
          <w:rFonts w:ascii="Consolas" w:eastAsia="Times New Roman" w:hAnsi="Consolas" w:cs="Courier New"/>
          <w:color w:val="212529"/>
          <w:lang w:val="en-US" w:eastAsia="ko-KR"/>
        </w:rPr>
        <w:t>-</w:t>
      </w:r>
      <w:proofErr w:type="gramStart"/>
      <w:r w:rsidRPr="00425CBD">
        <w:rPr>
          <w:rFonts w:ascii="Consolas" w:eastAsia="Times New Roman" w:hAnsi="Consolas" w:cs="Courier New"/>
          <w:color w:val="212529"/>
          <w:lang w:val="en-US" w:eastAsia="ko-KR"/>
        </w:rPr>
        <w:t>127  |</w:t>
      </w:r>
      <w:proofErr w:type="gramEnd"/>
      <w:r w:rsidRPr="00425CBD">
        <w:rPr>
          <w:rFonts w:ascii="Consolas" w:eastAsia="Times New Roman" w:hAnsi="Consolas" w:cs="Courier New"/>
          <w:color w:val="212529"/>
          <w:lang w:val="en-US" w:eastAsia="ko-KR"/>
        </w:rPr>
        <w:t xml:space="preserve"> Common to all Message Types | Reserved          |</w:t>
      </w:r>
    </w:p>
    <w:p w14:paraId="6BF8F90B" w14:textId="77777777" w:rsidR="00425CBD" w:rsidRPr="00425CBD" w:rsidRDefault="00425CBD" w:rsidP="00425C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425CBD">
        <w:rPr>
          <w:rFonts w:ascii="Consolas" w:eastAsia="Times New Roman" w:hAnsi="Consolas" w:cs="Courier New"/>
          <w:color w:val="212529"/>
          <w:lang w:val="en-US" w:eastAsia="ko-KR"/>
        </w:rPr>
        <w:t xml:space="preserve">       | 128-223 | Message-Type-specific       | See Below         |</w:t>
      </w:r>
    </w:p>
    <w:p w14:paraId="49771176" w14:textId="77777777" w:rsidR="00425CBD" w:rsidRPr="00425CBD" w:rsidRDefault="00425CBD" w:rsidP="00425C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425CBD">
        <w:rPr>
          <w:rFonts w:ascii="Consolas" w:eastAsia="Times New Roman" w:hAnsi="Consolas" w:cs="Courier New"/>
          <w:color w:val="212529"/>
          <w:lang w:val="en-US" w:eastAsia="ko-KR"/>
        </w:rPr>
        <w:t xml:space="preserve">       | 224-255 | Common to all Message Types | Reserved          |</w:t>
      </w:r>
    </w:p>
    <w:p w14:paraId="77E5AD03" w14:textId="77777777" w:rsidR="00425CBD" w:rsidRPr="00425CBD" w:rsidRDefault="00425CBD" w:rsidP="00425C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r w:rsidRPr="00425CBD">
        <w:rPr>
          <w:rFonts w:ascii="Consolas" w:eastAsia="Times New Roman" w:hAnsi="Consolas" w:cs="Courier New"/>
          <w:color w:val="212529"/>
          <w:lang w:val="en-US" w:eastAsia="ko-KR"/>
        </w:rPr>
        <w:t xml:space="preserve">       +---------+-----------------------------+-------------------+</w:t>
      </w:r>
    </w:p>
    <w:p w14:paraId="412B416E" w14:textId="77777777" w:rsidR="00425CBD" w:rsidRPr="00425CBD" w:rsidRDefault="00425CBD" w:rsidP="00425C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lang w:val="en-US" w:eastAsia="ko-KR"/>
        </w:rPr>
      </w:pPr>
    </w:p>
    <w:p w14:paraId="3379DDD2" w14:textId="77777777" w:rsidR="00425CBD" w:rsidRPr="00425CBD" w:rsidRDefault="00425CBD" w:rsidP="00425C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eastAsia="Times New Roman" w:hAnsi="Consolas" w:cs="Courier New"/>
          <w:color w:val="212529"/>
          <w:sz w:val="21"/>
          <w:szCs w:val="21"/>
          <w:lang w:val="en-US" w:eastAsia="ko-KR"/>
        </w:rPr>
      </w:pPr>
      <w:r w:rsidRPr="00425CBD">
        <w:rPr>
          <w:rFonts w:ascii="Consolas" w:eastAsia="Times New Roman" w:hAnsi="Consolas" w:cs="Courier New"/>
          <w:color w:val="212529"/>
          <w:lang w:val="en-US" w:eastAsia="ko-KR"/>
        </w:rPr>
        <w:t xml:space="preserve">             Table 9: Message-Type-specific Message TLV Types</w:t>
      </w:r>
    </w:p>
    <w:p w14:paraId="653DAA10" w14:textId="56D3C8AB" w:rsidR="00943872" w:rsidRDefault="00365B03" w:rsidP="00BC2D8C">
      <w:pPr>
        <w:rPr>
          <w:rFonts w:eastAsia="Malgun Gothic"/>
          <w:lang w:val="en-US" w:eastAsia="ko-KR"/>
        </w:rPr>
      </w:pPr>
      <w:r>
        <w:rPr>
          <w:rFonts w:eastAsia="Malgun Gothic" w:hint="eastAsia"/>
          <w:lang w:val="en-US" w:eastAsia="ko-KR"/>
        </w:rPr>
        <w:t>&lt;/quoted&gt;</w:t>
      </w:r>
    </w:p>
    <w:p w14:paraId="222DEC6D" w14:textId="763AFCE0" w:rsidR="00365B03" w:rsidRDefault="00DA6612" w:rsidP="00BC2D8C">
      <w:pPr>
        <w:rPr>
          <w:rFonts w:eastAsia="Malgun Gothic"/>
          <w:lang w:val="en-US" w:eastAsia="ko-KR"/>
        </w:rPr>
      </w:pPr>
      <w:r w:rsidRPr="00DA6612">
        <w:rPr>
          <w:rFonts w:eastAsia="Malgun Gothic"/>
          <w:lang w:val="en-US" w:eastAsia="ko-KR"/>
        </w:rPr>
        <w:t xml:space="preserve">Message-Type-specific TLVs (128–223) are context-dependent, meaning their interpretation relies entirely on the parent </w:t>
      </w:r>
      <w:r>
        <w:rPr>
          <w:rFonts w:eastAsia="Malgun Gothic" w:hint="eastAsia"/>
          <w:lang w:val="en-US" w:eastAsia="ko-KR"/>
        </w:rPr>
        <w:t>m</w:t>
      </w:r>
      <w:r w:rsidRPr="00DA6612">
        <w:rPr>
          <w:rFonts w:eastAsia="Malgun Gothic"/>
          <w:lang w:val="en-US" w:eastAsia="ko-KR"/>
        </w:rPr>
        <w:t xml:space="preserve">essage </w:t>
      </w:r>
      <w:r>
        <w:rPr>
          <w:rFonts w:eastAsia="Malgun Gothic" w:hint="eastAsia"/>
          <w:lang w:val="en-US" w:eastAsia="ko-KR"/>
        </w:rPr>
        <w:t>t</w:t>
      </w:r>
      <w:r w:rsidRPr="00DA6612">
        <w:rPr>
          <w:rFonts w:eastAsia="Malgun Gothic"/>
          <w:lang w:val="en-US" w:eastAsia="ko-KR"/>
        </w:rPr>
        <w:t xml:space="preserve">ype defined in Proposal 3. Therefore, 3GPP is free to select any value in this range for the 'Multi-hop UE-to-UE discovery info' </w:t>
      </w:r>
      <w:r>
        <w:rPr>
          <w:rFonts w:eastAsia="Malgun Gothic" w:hint="eastAsia"/>
          <w:lang w:val="en-US" w:eastAsia="ko-KR"/>
        </w:rPr>
        <w:t xml:space="preserve">information </w:t>
      </w:r>
      <w:r w:rsidRPr="00DA6612">
        <w:rPr>
          <w:rFonts w:eastAsia="Malgun Gothic"/>
          <w:lang w:val="en-US" w:eastAsia="ko-KR"/>
        </w:rPr>
        <w:t>element.</w:t>
      </w:r>
    </w:p>
    <w:p w14:paraId="47157F8B" w14:textId="7EFC5C26" w:rsidR="00BC2D8C" w:rsidRPr="00BC2D8C" w:rsidRDefault="00DA6612" w:rsidP="00BC2D8C">
      <w:pPr>
        <w:rPr>
          <w:rFonts w:eastAsia="Malgun Gothic"/>
          <w:lang w:val="en-US" w:eastAsia="ko-KR"/>
        </w:rPr>
      </w:pPr>
      <w:r w:rsidRPr="008C535B">
        <w:rPr>
          <w:rFonts w:eastAsia="Malgun Gothic" w:hint="eastAsia"/>
          <w:b/>
          <w:bCs/>
          <w:lang w:val="en-US" w:eastAsia="ko-KR"/>
        </w:rPr>
        <w:t>Proposal 4)</w:t>
      </w:r>
      <w:r>
        <w:rPr>
          <w:rFonts w:eastAsia="Malgun Gothic" w:hint="eastAsia"/>
          <w:lang w:val="en-US" w:eastAsia="ko-KR"/>
        </w:rPr>
        <w:t xml:space="preserve"> It is proposed to allocate the value of 128 to the </w:t>
      </w:r>
      <w:r w:rsidR="008C535B">
        <w:rPr>
          <w:rFonts w:eastAsia="Malgun Gothic" w:hint="eastAsia"/>
          <w:lang w:val="en-US" w:eastAsia="ko-KR"/>
        </w:rPr>
        <w:t>"</w:t>
      </w:r>
      <w:r w:rsidRPr="00DA6612">
        <w:rPr>
          <w:rFonts w:eastAsia="Malgun Gothic"/>
          <w:lang w:val="en-US" w:eastAsia="ko-KR"/>
        </w:rPr>
        <w:t>Multi-hop UE-to-UE discovery info</w:t>
      </w:r>
      <w:r w:rsidR="008C535B">
        <w:rPr>
          <w:rFonts w:eastAsia="Malgun Gothic" w:hint="eastAsia"/>
          <w:lang w:val="en-US" w:eastAsia="ko-KR"/>
        </w:rPr>
        <w:t>"</w:t>
      </w:r>
      <w:r>
        <w:rPr>
          <w:rFonts w:eastAsia="Malgun Gothic" w:hint="eastAsia"/>
          <w:lang w:val="en-US" w:eastAsia="ko-KR"/>
        </w:rPr>
        <w:t>.</w:t>
      </w:r>
    </w:p>
    <w:p w14:paraId="1A612374" w14:textId="77777777" w:rsidR="00566288" w:rsidRDefault="00566288" w:rsidP="00FC3758">
      <w:pPr>
        <w:rPr>
          <w:rFonts w:eastAsia="Malgun Gothic"/>
          <w:lang w:val="en-US" w:eastAsia="ko-KR"/>
        </w:rPr>
      </w:pPr>
    </w:p>
    <w:p w14:paraId="7B458D51" w14:textId="77777777" w:rsidR="00FC3758" w:rsidRPr="006B5418" w:rsidRDefault="00FC3758" w:rsidP="00FC3758">
      <w:pPr>
        <w:pStyle w:val="CRCoverPage"/>
        <w:rPr>
          <w:b/>
          <w:lang w:val="en-US"/>
        </w:rPr>
      </w:pPr>
      <w:r>
        <w:rPr>
          <w:b/>
          <w:lang w:val="en-US"/>
        </w:rPr>
        <w:t>3</w:t>
      </w:r>
      <w:r w:rsidRPr="006B5418">
        <w:rPr>
          <w:b/>
          <w:lang w:val="en-US"/>
        </w:rPr>
        <w:t>. Proposal</w:t>
      </w:r>
    </w:p>
    <w:p w14:paraId="2B86AE0A" w14:textId="40F5B75F" w:rsidR="00FC3758" w:rsidRDefault="008C535B" w:rsidP="00FC3758">
      <w:pPr>
        <w:rPr>
          <w:rFonts w:eastAsia="Malgun Gothic"/>
          <w:lang w:eastAsia="ko-KR"/>
        </w:rPr>
      </w:pPr>
      <w:r w:rsidRPr="00361119">
        <w:rPr>
          <w:rFonts w:eastAsia="Malgun Gothic" w:hint="eastAsia"/>
          <w:b/>
          <w:bCs/>
          <w:lang w:eastAsia="ko-KR"/>
        </w:rPr>
        <w:t>Proposal 1)</w:t>
      </w:r>
      <w:r>
        <w:rPr>
          <w:rFonts w:eastAsia="Malgun Gothic" w:hint="eastAsia"/>
          <w:lang w:eastAsia="ko-KR"/>
        </w:rPr>
        <w:t xml:space="preserve"> It is proposed to </w:t>
      </w:r>
      <w:r>
        <w:rPr>
          <w:rFonts w:eastAsia="Malgun Gothic"/>
          <w:lang w:eastAsia="ko-KR"/>
        </w:rPr>
        <w:t>define</w:t>
      </w:r>
      <w:r>
        <w:rPr>
          <w:rFonts w:eastAsia="Malgun Gothic" w:hint="eastAsia"/>
          <w:lang w:eastAsia="ko-KR"/>
        </w:rPr>
        <w:t xml:space="preserve"> 3GPP </w:t>
      </w:r>
      <w:r w:rsidRPr="00361119">
        <w:rPr>
          <w:rFonts w:eastAsia="Malgun Gothic"/>
          <w:lang w:eastAsia="ko-KR"/>
        </w:rPr>
        <w:t>proprietary</w:t>
      </w:r>
      <w:r>
        <w:rPr>
          <w:rFonts w:eastAsia="Malgun Gothic" w:hint="eastAsia"/>
          <w:lang w:eastAsia="ko-KR"/>
        </w:rPr>
        <w:t xml:space="preserve"> value for message type and </w:t>
      </w:r>
      <w:proofErr w:type="spellStart"/>
      <w:r>
        <w:rPr>
          <w:rFonts w:eastAsia="Malgun Gothic" w:hint="eastAsia"/>
          <w:lang w:eastAsia="ko-KR"/>
        </w:rPr>
        <w:t>tlv</w:t>
      </w:r>
      <w:proofErr w:type="spellEnd"/>
      <w:r>
        <w:rPr>
          <w:rFonts w:eastAsia="Malgun Gothic" w:hint="eastAsia"/>
          <w:lang w:eastAsia="ko-KR"/>
        </w:rPr>
        <w:t>-type for MANET discovery info message and its information element.</w:t>
      </w:r>
    </w:p>
    <w:p w14:paraId="2FA7C064" w14:textId="77777777" w:rsidR="008C535B" w:rsidRPr="00963DCC" w:rsidRDefault="008C535B" w:rsidP="00FC3758">
      <w:pPr>
        <w:rPr>
          <w:rFonts w:eastAsia="Malgun Gothic"/>
          <w:lang w:val="en-US" w:eastAsia="ko-KR"/>
        </w:rPr>
      </w:pPr>
    </w:p>
    <w:p w14:paraId="14D27717" w14:textId="4F3CCAA5" w:rsidR="00FC3758" w:rsidRDefault="008C535B" w:rsidP="00FC3758">
      <w:pPr>
        <w:pBdr>
          <w:bottom w:val="single" w:sz="4" w:space="1" w:color="auto"/>
        </w:pBdr>
        <w:tabs>
          <w:tab w:val="right" w:pos="9638"/>
        </w:tabs>
        <w:jc w:val="both"/>
        <w:outlineLvl w:val="0"/>
        <w:rPr>
          <w:rFonts w:eastAsia="Malgun Gothic"/>
          <w:lang w:eastAsia="ko-KR"/>
        </w:rPr>
      </w:pPr>
      <w:r w:rsidRPr="00361119">
        <w:rPr>
          <w:rFonts w:eastAsia="Malgun Gothic" w:hint="eastAsia"/>
          <w:b/>
          <w:bCs/>
          <w:lang w:val="en-US" w:eastAsia="ko-KR"/>
        </w:rPr>
        <w:t>Proposal 2)</w:t>
      </w:r>
      <w:r>
        <w:rPr>
          <w:rFonts w:eastAsia="Malgun Gothic" w:hint="eastAsia"/>
          <w:lang w:val="en-US" w:eastAsia="ko-KR"/>
        </w:rPr>
        <w:t xml:space="preserve"> Instead of using "</w:t>
      </w:r>
      <w:proofErr w:type="spellStart"/>
      <w:r w:rsidRPr="00361119">
        <w:rPr>
          <w:rFonts w:eastAsia="Malgun Gothic"/>
          <w:lang w:eastAsia="ko-KR"/>
        </w:rPr>
        <w:t>msg</w:t>
      </w:r>
      <w:proofErr w:type="spellEnd"/>
      <w:r w:rsidRPr="00361119">
        <w:rPr>
          <w:rFonts w:eastAsia="Malgun Gothic"/>
          <w:lang w:eastAsia="ko-KR"/>
        </w:rPr>
        <w:t xml:space="preserve">-type= 5G </w:t>
      </w:r>
      <w:proofErr w:type="spellStart"/>
      <w:r w:rsidRPr="00361119">
        <w:rPr>
          <w:rFonts w:eastAsia="Malgun Gothic"/>
          <w:lang w:eastAsia="ko-KR"/>
        </w:rPr>
        <w:t>ProSe</w:t>
      </w:r>
      <w:proofErr w:type="spellEnd"/>
      <w:r w:rsidRPr="00361119">
        <w:rPr>
          <w:rFonts w:eastAsia="Malgun Gothic"/>
          <w:lang w:eastAsia="ko-KR"/>
        </w:rPr>
        <w:t xml:space="preserve"> MANET </w:t>
      </w:r>
      <w:proofErr w:type="gramStart"/>
      <w:r w:rsidRPr="00361119">
        <w:rPr>
          <w:rFonts w:eastAsia="Malgun Gothic"/>
          <w:lang w:eastAsia="ko-KR"/>
        </w:rPr>
        <w:t>discovery info</w:t>
      </w:r>
      <w:proofErr w:type="gramEnd"/>
      <w:r w:rsidRPr="00361119">
        <w:rPr>
          <w:rFonts w:eastAsia="Malgun Gothic"/>
          <w:lang w:eastAsia="ko-KR"/>
        </w:rPr>
        <w:t xml:space="preserve"> message</w:t>
      </w:r>
      <w:r w:rsidRPr="00361119">
        <w:rPr>
          <w:rFonts w:eastAsia="Malgun Gothic" w:hint="eastAsia"/>
          <w:lang w:eastAsia="ko-KR"/>
        </w:rPr>
        <w:t>"</w:t>
      </w:r>
      <w:r>
        <w:rPr>
          <w:rFonts w:eastAsia="Malgun Gothic" w:hint="eastAsia"/>
          <w:lang w:eastAsia="ko-KR"/>
        </w:rPr>
        <w:t>, it is proposed to define generic message type value for 3GPP feature for MANET, e.g., "</w:t>
      </w:r>
      <w:r w:rsidRPr="008C535B">
        <w:rPr>
          <w:rFonts w:eastAsia="Malgun Gothic" w:hint="eastAsia"/>
          <w:b/>
          <w:bCs/>
          <w:lang w:eastAsia="ko-KR"/>
        </w:rPr>
        <w:t xml:space="preserve">5G </w:t>
      </w:r>
      <w:proofErr w:type="spellStart"/>
      <w:r w:rsidRPr="008C535B">
        <w:rPr>
          <w:rFonts w:eastAsia="Malgun Gothic" w:hint="eastAsia"/>
          <w:b/>
          <w:bCs/>
          <w:lang w:eastAsia="ko-KR"/>
        </w:rPr>
        <w:t>ProSe</w:t>
      </w:r>
      <w:proofErr w:type="spellEnd"/>
      <w:r w:rsidRPr="008C535B">
        <w:rPr>
          <w:rFonts w:eastAsia="Malgun Gothic" w:hint="eastAsia"/>
          <w:b/>
          <w:bCs/>
          <w:lang w:eastAsia="ko-KR"/>
        </w:rPr>
        <w:t xml:space="preserve"> MANET message</w:t>
      </w:r>
      <w:r>
        <w:rPr>
          <w:rFonts w:eastAsia="Malgun Gothic" w:hint="eastAsia"/>
          <w:lang w:eastAsia="ko-KR"/>
        </w:rPr>
        <w:t>"</w:t>
      </w:r>
      <w:r w:rsidR="00BA4220">
        <w:rPr>
          <w:rFonts w:eastAsia="Malgun Gothic" w:hint="eastAsia"/>
          <w:lang w:eastAsia="ko-KR"/>
        </w:rPr>
        <w:t>.</w:t>
      </w:r>
    </w:p>
    <w:p w14:paraId="522B93ED" w14:textId="044EF481" w:rsidR="008C535B" w:rsidRDefault="00BA4220" w:rsidP="00FC3758">
      <w:pPr>
        <w:pBdr>
          <w:bottom w:val="single" w:sz="4" w:space="1" w:color="auto"/>
        </w:pBdr>
        <w:tabs>
          <w:tab w:val="right" w:pos="9638"/>
        </w:tabs>
        <w:jc w:val="both"/>
        <w:outlineLvl w:val="0"/>
        <w:rPr>
          <w:rFonts w:eastAsia="Malgun Gothic"/>
          <w:lang w:val="en-US" w:eastAsia="ko-KR"/>
        </w:rPr>
      </w:pPr>
      <w:r>
        <w:rPr>
          <w:rFonts w:eastAsia="Malgun Gothic" w:hint="eastAsia"/>
          <w:lang w:eastAsia="ko-KR"/>
        </w:rPr>
        <w:t xml:space="preserve">- It means the message type itself remains generic use for 5G </w:t>
      </w:r>
      <w:proofErr w:type="spellStart"/>
      <w:r>
        <w:rPr>
          <w:rFonts w:eastAsia="Malgun Gothic" w:hint="eastAsia"/>
          <w:lang w:eastAsia="ko-KR"/>
        </w:rPr>
        <w:t>ProSe</w:t>
      </w:r>
      <w:proofErr w:type="spellEnd"/>
      <w:r>
        <w:rPr>
          <w:rFonts w:eastAsia="Malgun Gothic" w:hint="eastAsia"/>
          <w:lang w:eastAsia="ko-KR"/>
        </w:rPr>
        <w:t xml:space="preserve"> specific MANET message and each message TLV block itself represents </w:t>
      </w:r>
      <w:r w:rsidR="00706184">
        <w:rPr>
          <w:rFonts w:eastAsia="Malgun Gothic" w:hint="eastAsia"/>
          <w:lang w:eastAsia="ko-KR"/>
        </w:rPr>
        <w:t>a</w:t>
      </w:r>
      <w:r>
        <w:rPr>
          <w:rFonts w:eastAsia="Malgun Gothic" w:hint="eastAsia"/>
          <w:lang w:eastAsia="ko-KR"/>
        </w:rPr>
        <w:t xml:space="preserve"> specific MANET message</w:t>
      </w:r>
      <w:r w:rsidR="00706184">
        <w:rPr>
          <w:rFonts w:eastAsia="Malgun Gothic" w:hint="eastAsia"/>
          <w:lang w:eastAsia="ko-KR"/>
        </w:rPr>
        <w:t xml:space="preserve"> for 5G </w:t>
      </w:r>
      <w:proofErr w:type="spellStart"/>
      <w:r w:rsidR="00706184">
        <w:rPr>
          <w:rFonts w:eastAsia="Malgun Gothic" w:hint="eastAsia"/>
          <w:lang w:eastAsia="ko-KR"/>
        </w:rPr>
        <w:t>ProSe</w:t>
      </w:r>
      <w:proofErr w:type="spellEnd"/>
      <w:r>
        <w:rPr>
          <w:rFonts w:eastAsia="Malgun Gothic" w:hint="eastAsia"/>
          <w:lang w:eastAsia="ko-KR"/>
        </w:rPr>
        <w:t xml:space="preserve">. </w:t>
      </w:r>
      <w:r w:rsidR="008C535B">
        <w:rPr>
          <w:rFonts w:eastAsia="Malgun Gothic" w:hint="eastAsia"/>
          <w:lang w:eastAsia="ko-KR"/>
        </w:rPr>
        <w:t>This proposal requi</w:t>
      </w:r>
      <w:r>
        <w:rPr>
          <w:rFonts w:eastAsia="Malgun Gothic" w:hint="eastAsia"/>
          <w:lang w:eastAsia="ko-KR"/>
        </w:rPr>
        <w:t>res multiple changes through TS</w:t>
      </w:r>
      <w:r>
        <w:rPr>
          <w:rFonts w:eastAsia="Malgun Gothic"/>
          <w:lang w:val="en-US" w:eastAsia="ko-KR"/>
        </w:rPr>
        <w:t> </w:t>
      </w:r>
      <w:r>
        <w:rPr>
          <w:rFonts w:eastAsia="Malgun Gothic" w:hint="eastAsia"/>
          <w:lang w:val="en-US" w:eastAsia="ko-KR"/>
        </w:rPr>
        <w:t>24.554.</w:t>
      </w:r>
    </w:p>
    <w:p w14:paraId="25DAF27B" w14:textId="77777777" w:rsidR="00BA4220" w:rsidRDefault="00BA4220" w:rsidP="00FC3758">
      <w:pPr>
        <w:pBdr>
          <w:bottom w:val="single" w:sz="4" w:space="1" w:color="auto"/>
        </w:pBdr>
        <w:tabs>
          <w:tab w:val="right" w:pos="9638"/>
        </w:tabs>
        <w:jc w:val="both"/>
        <w:outlineLvl w:val="0"/>
        <w:rPr>
          <w:rFonts w:eastAsia="Malgun Gothic"/>
          <w:lang w:val="en-US" w:eastAsia="ko-KR"/>
        </w:rPr>
      </w:pPr>
    </w:p>
    <w:p w14:paraId="758BAAB2" w14:textId="2180A1E3" w:rsidR="00BA4220" w:rsidRPr="00BA4220" w:rsidRDefault="00BA4220" w:rsidP="00FC3758">
      <w:pPr>
        <w:pBdr>
          <w:bottom w:val="single" w:sz="4" w:space="1" w:color="auto"/>
        </w:pBdr>
        <w:tabs>
          <w:tab w:val="right" w:pos="9638"/>
        </w:tabs>
        <w:jc w:val="both"/>
        <w:outlineLvl w:val="0"/>
        <w:rPr>
          <w:rFonts w:eastAsia="Malgun Gothic"/>
          <w:lang w:eastAsia="ko-KR"/>
        </w:rPr>
      </w:pPr>
      <w:r w:rsidRPr="00BA4220">
        <w:rPr>
          <w:rFonts w:eastAsia="Malgun Gothic"/>
          <w:b/>
          <w:bCs/>
          <w:lang w:eastAsia="ko-KR"/>
        </w:rPr>
        <w:t>Proposal 3)</w:t>
      </w:r>
      <w:r w:rsidRPr="00BA4220">
        <w:rPr>
          <w:rFonts w:eastAsia="Malgun Gothic"/>
          <w:lang w:eastAsia="ko-KR"/>
        </w:rPr>
        <w:t xml:space="preserve"> It is proposed to allocate the value of 240 to the 3gpp propriety message type.</w:t>
      </w:r>
    </w:p>
    <w:p w14:paraId="61ED8091" w14:textId="0FF1A44E" w:rsidR="00BA4220" w:rsidRDefault="00BA4220" w:rsidP="00FC3758">
      <w:pPr>
        <w:pBdr>
          <w:bottom w:val="single" w:sz="4" w:space="1" w:color="auto"/>
        </w:pBdr>
        <w:tabs>
          <w:tab w:val="right" w:pos="9638"/>
        </w:tabs>
        <w:jc w:val="both"/>
        <w:outlineLvl w:val="0"/>
        <w:rPr>
          <w:rFonts w:eastAsia="Malgun Gothic"/>
          <w:lang w:eastAsia="ko-KR"/>
        </w:rPr>
      </w:pPr>
      <w:r>
        <w:rPr>
          <w:rFonts w:eastAsia="Malgun Gothic" w:hint="eastAsia"/>
          <w:lang w:eastAsia="ko-KR"/>
        </w:rPr>
        <w:t>In binary representation, "1111</w:t>
      </w:r>
      <w:r w:rsidR="007D4452">
        <w:rPr>
          <w:rFonts w:eastAsia="Malgun Gothic" w:hint="eastAsia"/>
          <w:lang w:eastAsia="ko-KR"/>
        </w:rPr>
        <w:t xml:space="preserve"> </w:t>
      </w:r>
      <w:r>
        <w:rPr>
          <w:rFonts w:eastAsia="Malgun Gothic" w:hint="eastAsia"/>
          <w:lang w:eastAsia="ko-KR"/>
        </w:rPr>
        <w:t>0000".</w:t>
      </w:r>
    </w:p>
    <w:p w14:paraId="61061A5B" w14:textId="77777777" w:rsidR="00BA4220" w:rsidRDefault="00BA4220" w:rsidP="00FC3758">
      <w:pPr>
        <w:pBdr>
          <w:bottom w:val="single" w:sz="4" w:space="1" w:color="auto"/>
        </w:pBdr>
        <w:tabs>
          <w:tab w:val="right" w:pos="9638"/>
        </w:tabs>
        <w:jc w:val="both"/>
        <w:outlineLvl w:val="0"/>
        <w:rPr>
          <w:rFonts w:eastAsia="Malgun Gothic"/>
          <w:lang w:eastAsia="ko-KR"/>
        </w:rPr>
      </w:pPr>
    </w:p>
    <w:p w14:paraId="79018A67" w14:textId="0B02EA78" w:rsidR="00BA4220" w:rsidRPr="00BA4220" w:rsidRDefault="00BA4220" w:rsidP="00FC3758">
      <w:pPr>
        <w:pBdr>
          <w:bottom w:val="single" w:sz="4" w:space="1" w:color="auto"/>
        </w:pBdr>
        <w:tabs>
          <w:tab w:val="right" w:pos="9638"/>
        </w:tabs>
        <w:jc w:val="both"/>
        <w:outlineLvl w:val="0"/>
        <w:rPr>
          <w:rFonts w:eastAsia="Malgun Gothic"/>
          <w:lang w:val="en-US" w:eastAsia="ko-KR"/>
        </w:rPr>
      </w:pPr>
      <w:r w:rsidRPr="00BA4220">
        <w:rPr>
          <w:rFonts w:eastAsia="Malgun Gothic"/>
          <w:b/>
          <w:bCs/>
          <w:lang w:val="en-US" w:eastAsia="ko-KR"/>
        </w:rPr>
        <w:t>Proposal 4)</w:t>
      </w:r>
      <w:r w:rsidRPr="00BA4220">
        <w:rPr>
          <w:rFonts w:eastAsia="Malgun Gothic"/>
          <w:lang w:val="en-US" w:eastAsia="ko-KR"/>
        </w:rPr>
        <w:t xml:space="preserve"> It is proposed to allocate the value of 128 to the "Multi-hop UE-to-UE discovery info".</w:t>
      </w:r>
    </w:p>
    <w:p w14:paraId="3CAD7248" w14:textId="57B301CE" w:rsidR="00BA4220" w:rsidRPr="00BA4220" w:rsidRDefault="00BA4220" w:rsidP="00FC3758">
      <w:pPr>
        <w:pBdr>
          <w:bottom w:val="single" w:sz="4" w:space="1" w:color="auto"/>
        </w:pBdr>
        <w:tabs>
          <w:tab w:val="right" w:pos="9638"/>
        </w:tabs>
        <w:jc w:val="both"/>
        <w:outlineLvl w:val="0"/>
        <w:rPr>
          <w:rFonts w:eastAsia="Malgun Gothic"/>
          <w:lang w:eastAsia="ko-KR"/>
        </w:rPr>
      </w:pPr>
      <w:r>
        <w:rPr>
          <w:rFonts w:eastAsia="Malgun Gothic" w:hint="eastAsia"/>
          <w:lang w:eastAsia="ko-KR"/>
        </w:rPr>
        <w:t xml:space="preserve">In binary </w:t>
      </w:r>
      <w:r>
        <w:rPr>
          <w:rFonts w:eastAsia="Malgun Gothic"/>
          <w:lang w:eastAsia="ko-KR"/>
        </w:rPr>
        <w:t>representation</w:t>
      </w:r>
      <w:r>
        <w:rPr>
          <w:rFonts w:eastAsia="Malgun Gothic" w:hint="eastAsia"/>
          <w:lang w:eastAsia="ko-KR"/>
        </w:rPr>
        <w:t>, "1000</w:t>
      </w:r>
      <w:r w:rsidR="007D4452">
        <w:rPr>
          <w:rFonts w:eastAsia="Malgun Gothic" w:hint="eastAsia"/>
          <w:lang w:eastAsia="ko-KR"/>
        </w:rPr>
        <w:t xml:space="preserve"> </w:t>
      </w:r>
      <w:r>
        <w:rPr>
          <w:rFonts w:eastAsia="Malgun Gothic" w:hint="eastAsia"/>
          <w:lang w:eastAsia="ko-KR"/>
        </w:rPr>
        <w:t>0000".</w:t>
      </w:r>
    </w:p>
    <w:p w14:paraId="0455E0A7" w14:textId="77777777" w:rsidR="00BA4220" w:rsidRDefault="00BA4220" w:rsidP="00FC3758">
      <w:pPr>
        <w:pBdr>
          <w:bottom w:val="single" w:sz="4" w:space="1" w:color="auto"/>
        </w:pBdr>
        <w:tabs>
          <w:tab w:val="right" w:pos="9638"/>
        </w:tabs>
        <w:jc w:val="both"/>
        <w:outlineLvl w:val="0"/>
        <w:rPr>
          <w:rFonts w:eastAsia="Malgun Gothic"/>
          <w:lang w:val="en-US" w:eastAsia="ko-KR"/>
        </w:rPr>
      </w:pPr>
    </w:p>
    <w:p w14:paraId="592E5F60" w14:textId="1E921D65" w:rsidR="00BA4220" w:rsidRPr="00BA4220" w:rsidRDefault="00BA4220" w:rsidP="00FC3758">
      <w:pPr>
        <w:pBdr>
          <w:bottom w:val="single" w:sz="4" w:space="1" w:color="auto"/>
        </w:pBdr>
        <w:tabs>
          <w:tab w:val="right" w:pos="9638"/>
        </w:tabs>
        <w:jc w:val="both"/>
        <w:outlineLvl w:val="0"/>
        <w:rPr>
          <w:rFonts w:eastAsia="Malgun Gothic"/>
          <w:lang w:val="en-US" w:eastAsia="ko-KR"/>
        </w:rPr>
      </w:pPr>
      <w:r>
        <w:rPr>
          <w:rFonts w:eastAsia="Malgun Gothic" w:hint="eastAsia"/>
          <w:lang w:val="en-US" w:eastAsia="ko-KR"/>
        </w:rPr>
        <w:t>Above proposals are implemented in the CR C1-26xxxxx.</w:t>
      </w:r>
    </w:p>
    <w:p w14:paraId="21C98D37" w14:textId="77777777" w:rsidR="008C535B" w:rsidRPr="004B4681" w:rsidRDefault="008C535B" w:rsidP="00FC3758">
      <w:pPr>
        <w:pBdr>
          <w:bottom w:val="single" w:sz="4" w:space="1" w:color="auto"/>
        </w:pBdr>
        <w:tabs>
          <w:tab w:val="right" w:pos="9638"/>
        </w:tabs>
        <w:jc w:val="both"/>
        <w:outlineLvl w:val="0"/>
        <w:rPr>
          <w:rFonts w:ascii="Arial" w:hAnsi="Arial"/>
          <w:b/>
          <w:noProof/>
          <w:sz w:val="24"/>
        </w:rPr>
      </w:pPr>
    </w:p>
    <w:sectPr w:rsidR="008C535B" w:rsidRPr="004B4681"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0ACFD" w14:textId="77777777" w:rsidR="00562F6E" w:rsidRDefault="00562F6E">
      <w:r>
        <w:separator/>
      </w:r>
    </w:p>
  </w:endnote>
  <w:endnote w:type="continuationSeparator" w:id="0">
    <w:p w14:paraId="27405E60" w14:textId="77777777" w:rsidR="00562F6E" w:rsidRDefault="0056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40FD" w14:textId="77777777" w:rsidR="00562F6E" w:rsidRDefault="00562F6E">
      <w:r>
        <w:separator/>
      </w:r>
    </w:p>
  </w:footnote>
  <w:footnote w:type="continuationSeparator" w:id="0">
    <w:p w14:paraId="12E2F1E7" w14:textId="77777777" w:rsidR="00562F6E" w:rsidRDefault="00562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9D9"/>
    <w:multiLevelType w:val="hybridMultilevel"/>
    <w:tmpl w:val="B3B6BD28"/>
    <w:lvl w:ilvl="0" w:tplc="F7A65D6E">
      <w:start w:val="1"/>
      <w:numFmt w:val="decimal"/>
      <w:lvlText w:val="%1)"/>
      <w:lvlJc w:val="left"/>
      <w:pPr>
        <w:ind w:left="720" w:hanging="360"/>
      </w:pPr>
      <w:rPr>
        <w:rFonts w:ascii="Times New Roman" w:eastAsiaTheme="minorEastAsia" w:hAnsi="Times New Roman" w:cs="Times New Roman"/>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37F1"/>
    <w:multiLevelType w:val="multilevel"/>
    <w:tmpl w:val="8940F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9D7B49"/>
    <w:multiLevelType w:val="hybridMultilevel"/>
    <w:tmpl w:val="D9342B12"/>
    <w:lvl w:ilvl="0" w:tplc="A9907CF8">
      <w:start w:val="1"/>
      <w:numFmt w:val="decimal"/>
      <w:lvlText w:val="%1."/>
      <w:lvlJc w:val="left"/>
      <w:pPr>
        <w:ind w:left="644" w:hanging="360"/>
      </w:pPr>
      <w:rPr>
        <w:rFonts w:hint="default"/>
        <w:sz w:val="20"/>
        <w:szCs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90B735F"/>
    <w:multiLevelType w:val="multilevel"/>
    <w:tmpl w:val="A22CE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F486B"/>
    <w:multiLevelType w:val="multilevel"/>
    <w:tmpl w:val="CEC86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6E2435"/>
    <w:multiLevelType w:val="multilevel"/>
    <w:tmpl w:val="95B27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EA7C35"/>
    <w:multiLevelType w:val="multilevel"/>
    <w:tmpl w:val="A9942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4DB064D"/>
    <w:multiLevelType w:val="multilevel"/>
    <w:tmpl w:val="ECC604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2F1307"/>
    <w:multiLevelType w:val="multilevel"/>
    <w:tmpl w:val="492EF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A63987"/>
    <w:multiLevelType w:val="multilevel"/>
    <w:tmpl w:val="85442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A1237"/>
    <w:multiLevelType w:val="hybridMultilevel"/>
    <w:tmpl w:val="8014EE8C"/>
    <w:lvl w:ilvl="0" w:tplc="2DCAE3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12263E"/>
    <w:multiLevelType w:val="hybridMultilevel"/>
    <w:tmpl w:val="0C64DE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8D6540"/>
    <w:multiLevelType w:val="multilevel"/>
    <w:tmpl w:val="4954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9353F4"/>
    <w:multiLevelType w:val="hybridMultilevel"/>
    <w:tmpl w:val="394CA05A"/>
    <w:lvl w:ilvl="0" w:tplc="F704EBF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43319C6"/>
    <w:multiLevelType w:val="multilevel"/>
    <w:tmpl w:val="03E4C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6752377">
    <w:abstractNumId w:val="19"/>
  </w:num>
  <w:num w:numId="2" w16cid:durableId="1735663239">
    <w:abstractNumId w:val="12"/>
  </w:num>
  <w:num w:numId="3" w16cid:durableId="81998126">
    <w:abstractNumId w:val="11"/>
  </w:num>
  <w:num w:numId="4" w16cid:durableId="9962291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6"/>
  </w:num>
  <w:num w:numId="6" w16cid:durableId="1932006563">
    <w:abstractNumId w:val="9"/>
  </w:num>
  <w:num w:numId="7" w16cid:durableId="731074823">
    <w:abstractNumId w:val="17"/>
  </w:num>
  <w:num w:numId="8" w16cid:durableId="498347070">
    <w:abstractNumId w:val="18"/>
  </w:num>
  <w:num w:numId="9" w16cid:durableId="1214469354">
    <w:abstractNumId w:val="20"/>
  </w:num>
  <w:num w:numId="10" w16cid:durableId="2102987352">
    <w:abstractNumId w:val="13"/>
  </w:num>
  <w:num w:numId="11" w16cid:durableId="599139168">
    <w:abstractNumId w:val="2"/>
  </w:num>
  <w:num w:numId="12" w16cid:durableId="1715301662">
    <w:abstractNumId w:val="25"/>
  </w:num>
  <w:num w:numId="13" w16cid:durableId="1447652942">
    <w:abstractNumId w:val="1"/>
  </w:num>
  <w:num w:numId="14" w16cid:durableId="550577914">
    <w:abstractNumId w:val="24"/>
  </w:num>
  <w:num w:numId="15" w16cid:durableId="249118868">
    <w:abstractNumId w:val="8"/>
  </w:num>
  <w:num w:numId="16" w16cid:durableId="138234644">
    <w:abstractNumId w:val="14"/>
  </w:num>
  <w:num w:numId="17" w16cid:durableId="971055649">
    <w:abstractNumId w:val="26"/>
  </w:num>
  <w:num w:numId="18" w16cid:durableId="317658643">
    <w:abstractNumId w:val="0"/>
  </w:num>
  <w:num w:numId="19" w16cid:durableId="1364744146">
    <w:abstractNumId w:val="4"/>
  </w:num>
  <w:num w:numId="20" w16cid:durableId="450512938">
    <w:abstractNumId w:val="5"/>
  </w:num>
  <w:num w:numId="21" w16cid:durableId="747310915">
    <w:abstractNumId w:val="16"/>
  </w:num>
  <w:num w:numId="22" w16cid:durableId="1476265346">
    <w:abstractNumId w:val="23"/>
  </w:num>
  <w:num w:numId="23" w16cid:durableId="1484547645">
    <w:abstractNumId w:val="22"/>
  </w:num>
  <w:num w:numId="24" w16cid:durableId="1054964210">
    <w:abstractNumId w:val="3"/>
  </w:num>
  <w:num w:numId="25" w16cid:durableId="797379758">
    <w:abstractNumId w:val="7"/>
  </w:num>
  <w:num w:numId="26" w16cid:durableId="519664685">
    <w:abstractNumId w:val="10"/>
  </w:num>
  <w:num w:numId="27" w16cid:durableId="1323390851">
    <w:abstractNumId w:val="15"/>
  </w:num>
  <w:num w:numId="28" w16cid:durableId="17940563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965"/>
    <w:rsid w:val="00005E54"/>
    <w:rsid w:val="000131FC"/>
    <w:rsid w:val="00015B7B"/>
    <w:rsid w:val="0002191A"/>
    <w:rsid w:val="0003016C"/>
    <w:rsid w:val="0003082D"/>
    <w:rsid w:val="00030CD4"/>
    <w:rsid w:val="000344A1"/>
    <w:rsid w:val="00034D5B"/>
    <w:rsid w:val="0003504B"/>
    <w:rsid w:val="00035458"/>
    <w:rsid w:val="00036975"/>
    <w:rsid w:val="00042051"/>
    <w:rsid w:val="00046686"/>
    <w:rsid w:val="00046FDD"/>
    <w:rsid w:val="00047493"/>
    <w:rsid w:val="000475F1"/>
    <w:rsid w:val="00050925"/>
    <w:rsid w:val="00053568"/>
    <w:rsid w:val="00054884"/>
    <w:rsid w:val="0005594E"/>
    <w:rsid w:val="00057E1E"/>
    <w:rsid w:val="0006182E"/>
    <w:rsid w:val="0006214A"/>
    <w:rsid w:val="00065BF3"/>
    <w:rsid w:val="0006619D"/>
    <w:rsid w:val="00071E1A"/>
    <w:rsid w:val="000726EB"/>
    <w:rsid w:val="00072A7C"/>
    <w:rsid w:val="000775E7"/>
    <w:rsid w:val="0007775C"/>
    <w:rsid w:val="00082042"/>
    <w:rsid w:val="0008480E"/>
    <w:rsid w:val="00090AED"/>
    <w:rsid w:val="000919DF"/>
    <w:rsid w:val="0009465E"/>
    <w:rsid w:val="00094F23"/>
    <w:rsid w:val="000967F4"/>
    <w:rsid w:val="000A1393"/>
    <w:rsid w:val="000A3C93"/>
    <w:rsid w:val="000A6432"/>
    <w:rsid w:val="000B109C"/>
    <w:rsid w:val="000C1352"/>
    <w:rsid w:val="000C1EE4"/>
    <w:rsid w:val="000C57DD"/>
    <w:rsid w:val="000C583E"/>
    <w:rsid w:val="000D69F2"/>
    <w:rsid w:val="000D6A14"/>
    <w:rsid w:val="000D6D78"/>
    <w:rsid w:val="000E0429"/>
    <w:rsid w:val="000E0437"/>
    <w:rsid w:val="000E0DB5"/>
    <w:rsid w:val="000E2290"/>
    <w:rsid w:val="000E7D6F"/>
    <w:rsid w:val="000F0159"/>
    <w:rsid w:val="000F4F30"/>
    <w:rsid w:val="000F6E51"/>
    <w:rsid w:val="000F7CCE"/>
    <w:rsid w:val="00100795"/>
    <w:rsid w:val="00102A24"/>
    <w:rsid w:val="00102FA8"/>
    <w:rsid w:val="0012021B"/>
    <w:rsid w:val="00120338"/>
    <w:rsid w:val="0012164F"/>
    <w:rsid w:val="001244C2"/>
    <w:rsid w:val="00124C3A"/>
    <w:rsid w:val="00125FBE"/>
    <w:rsid w:val="0012680F"/>
    <w:rsid w:val="0013166E"/>
    <w:rsid w:val="0013259C"/>
    <w:rsid w:val="0013505D"/>
    <w:rsid w:val="00135831"/>
    <w:rsid w:val="001376A6"/>
    <w:rsid w:val="001424CD"/>
    <w:rsid w:val="0014389B"/>
    <w:rsid w:val="0014413C"/>
    <w:rsid w:val="00144660"/>
    <w:rsid w:val="00145B97"/>
    <w:rsid w:val="0015046C"/>
    <w:rsid w:val="00150C36"/>
    <w:rsid w:val="001557BC"/>
    <w:rsid w:val="00157F50"/>
    <w:rsid w:val="00157FFB"/>
    <w:rsid w:val="001607AE"/>
    <w:rsid w:val="00160A33"/>
    <w:rsid w:val="00163236"/>
    <w:rsid w:val="001661EC"/>
    <w:rsid w:val="00166312"/>
    <w:rsid w:val="00166A1B"/>
    <w:rsid w:val="00167F4A"/>
    <w:rsid w:val="00170EDB"/>
    <w:rsid w:val="00177564"/>
    <w:rsid w:val="00180FBE"/>
    <w:rsid w:val="001909EA"/>
    <w:rsid w:val="00190A79"/>
    <w:rsid w:val="00191010"/>
    <w:rsid w:val="00192528"/>
    <w:rsid w:val="00192B41"/>
    <w:rsid w:val="0019338C"/>
    <w:rsid w:val="00193EA6"/>
    <w:rsid w:val="00197E4A"/>
    <w:rsid w:val="00197FF8"/>
    <w:rsid w:val="001A1A89"/>
    <w:rsid w:val="001A2DEB"/>
    <w:rsid w:val="001A31EF"/>
    <w:rsid w:val="001A3E7E"/>
    <w:rsid w:val="001A5F2A"/>
    <w:rsid w:val="001B01F1"/>
    <w:rsid w:val="001B0C19"/>
    <w:rsid w:val="001B2414"/>
    <w:rsid w:val="001B5421"/>
    <w:rsid w:val="001B650D"/>
    <w:rsid w:val="001B7958"/>
    <w:rsid w:val="001C4D9B"/>
    <w:rsid w:val="001C7F71"/>
    <w:rsid w:val="001D0B09"/>
    <w:rsid w:val="001E489F"/>
    <w:rsid w:val="001E6729"/>
    <w:rsid w:val="001F7653"/>
    <w:rsid w:val="002070CB"/>
    <w:rsid w:val="0021185C"/>
    <w:rsid w:val="00211DE4"/>
    <w:rsid w:val="00214CB6"/>
    <w:rsid w:val="00216619"/>
    <w:rsid w:val="00217D3F"/>
    <w:rsid w:val="00221438"/>
    <w:rsid w:val="002336A6"/>
    <w:rsid w:val="002336BF"/>
    <w:rsid w:val="00234348"/>
    <w:rsid w:val="00235F9B"/>
    <w:rsid w:val="00236BBA"/>
    <w:rsid w:val="00236D1F"/>
    <w:rsid w:val="002407FF"/>
    <w:rsid w:val="00241A03"/>
    <w:rsid w:val="0024223A"/>
    <w:rsid w:val="00243051"/>
    <w:rsid w:val="00250F58"/>
    <w:rsid w:val="00253892"/>
    <w:rsid w:val="002541D3"/>
    <w:rsid w:val="00256429"/>
    <w:rsid w:val="00257E64"/>
    <w:rsid w:val="0026253E"/>
    <w:rsid w:val="0026527E"/>
    <w:rsid w:val="00272D61"/>
    <w:rsid w:val="00285B74"/>
    <w:rsid w:val="002919B7"/>
    <w:rsid w:val="00291EF2"/>
    <w:rsid w:val="00295D61"/>
    <w:rsid w:val="00296642"/>
    <w:rsid w:val="00297C1F"/>
    <w:rsid w:val="002A20F2"/>
    <w:rsid w:val="002A3F0A"/>
    <w:rsid w:val="002B074C"/>
    <w:rsid w:val="002B2FE7"/>
    <w:rsid w:val="002B34EA"/>
    <w:rsid w:val="002B4572"/>
    <w:rsid w:val="002B5361"/>
    <w:rsid w:val="002C1BA4"/>
    <w:rsid w:val="002C47B8"/>
    <w:rsid w:val="002C62BD"/>
    <w:rsid w:val="002E397B"/>
    <w:rsid w:val="002E3AE2"/>
    <w:rsid w:val="002E4447"/>
    <w:rsid w:val="002E4FD1"/>
    <w:rsid w:val="002F7CCB"/>
    <w:rsid w:val="00301992"/>
    <w:rsid w:val="0030347B"/>
    <w:rsid w:val="003057FD"/>
    <w:rsid w:val="003101C6"/>
    <w:rsid w:val="00310E70"/>
    <w:rsid w:val="00313F3E"/>
    <w:rsid w:val="003168DD"/>
    <w:rsid w:val="003173F2"/>
    <w:rsid w:val="00320536"/>
    <w:rsid w:val="00320A94"/>
    <w:rsid w:val="003248BE"/>
    <w:rsid w:val="00325E33"/>
    <w:rsid w:val="003275E6"/>
    <w:rsid w:val="00327EC5"/>
    <w:rsid w:val="00335610"/>
    <w:rsid w:val="00344D26"/>
    <w:rsid w:val="00346403"/>
    <w:rsid w:val="00354553"/>
    <w:rsid w:val="00361119"/>
    <w:rsid w:val="00365B03"/>
    <w:rsid w:val="003715B7"/>
    <w:rsid w:val="00375837"/>
    <w:rsid w:val="00376C60"/>
    <w:rsid w:val="00392C87"/>
    <w:rsid w:val="00393F87"/>
    <w:rsid w:val="003978D1"/>
    <w:rsid w:val="003A5987"/>
    <w:rsid w:val="003A5FFA"/>
    <w:rsid w:val="003A67E1"/>
    <w:rsid w:val="003A7108"/>
    <w:rsid w:val="003B4B43"/>
    <w:rsid w:val="003C0F0C"/>
    <w:rsid w:val="003C71D3"/>
    <w:rsid w:val="003D0D50"/>
    <w:rsid w:val="003D25EB"/>
    <w:rsid w:val="003D4593"/>
    <w:rsid w:val="003D7E80"/>
    <w:rsid w:val="003E29F7"/>
    <w:rsid w:val="003E2C8B"/>
    <w:rsid w:val="003E4AC7"/>
    <w:rsid w:val="003E5604"/>
    <w:rsid w:val="003E57A1"/>
    <w:rsid w:val="003E710B"/>
    <w:rsid w:val="003F1C0E"/>
    <w:rsid w:val="003F6C62"/>
    <w:rsid w:val="003F76B5"/>
    <w:rsid w:val="004008D7"/>
    <w:rsid w:val="0040145D"/>
    <w:rsid w:val="00401D69"/>
    <w:rsid w:val="00402EF0"/>
    <w:rsid w:val="0040331B"/>
    <w:rsid w:val="00411339"/>
    <w:rsid w:val="004131BD"/>
    <w:rsid w:val="00414350"/>
    <w:rsid w:val="004159BE"/>
    <w:rsid w:val="00416CEA"/>
    <w:rsid w:val="00421AFD"/>
    <w:rsid w:val="004246F2"/>
    <w:rsid w:val="00425CBD"/>
    <w:rsid w:val="00426800"/>
    <w:rsid w:val="0042761B"/>
    <w:rsid w:val="00430DDB"/>
    <w:rsid w:val="00432048"/>
    <w:rsid w:val="00435377"/>
    <w:rsid w:val="00441B9F"/>
    <w:rsid w:val="00442C65"/>
    <w:rsid w:val="00451122"/>
    <w:rsid w:val="004518DB"/>
    <w:rsid w:val="004562FC"/>
    <w:rsid w:val="00456D71"/>
    <w:rsid w:val="00457108"/>
    <w:rsid w:val="00457CD1"/>
    <w:rsid w:val="0047140D"/>
    <w:rsid w:val="00474031"/>
    <w:rsid w:val="00477EBC"/>
    <w:rsid w:val="00482246"/>
    <w:rsid w:val="00484421"/>
    <w:rsid w:val="00484674"/>
    <w:rsid w:val="00491010"/>
    <w:rsid w:val="00491391"/>
    <w:rsid w:val="0049456F"/>
    <w:rsid w:val="004952AF"/>
    <w:rsid w:val="004A01BD"/>
    <w:rsid w:val="004A0A73"/>
    <w:rsid w:val="004A180A"/>
    <w:rsid w:val="004A661C"/>
    <w:rsid w:val="004A7B14"/>
    <w:rsid w:val="004B4681"/>
    <w:rsid w:val="004C4C9B"/>
    <w:rsid w:val="004C52CA"/>
    <w:rsid w:val="004D2FA0"/>
    <w:rsid w:val="004D3930"/>
    <w:rsid w:val="004D6176"/>
    <w:rsid w:val="004E03E1"/>
    <w:rsid w:val="004E1010"/>
    <w:rsid w:val="004E3487"/>
    <w:rsid w:val="004E6D58"/>
    <w:rsid w:val="004F4172"/>
    <w:rsid w:val="004F524C"/>
    <w:rsid w:val="004F6B59"/>
    <w:rsid w:val="004F7998"/>
    <w:rsid w:val="004F7ABC"/>
    <w:rsid w:val="0050202A"/>
    <w:rsid w:val="00504F94"/>
    <w:rsid w:val="00507903"/>
    <w:rsid w:val="00511246"/>
    <w:rsid w:val="00511AC5"/>
    <w:rsid w:val="0052032E"/>
    <w:rsid w:val="00521896"/>
    <w:rsid w:val="005226EA"/>
    <w:rsid w:val="00522A80"/>
    <w:rsid w:val="00525939"/>
    <w:rsid w:val="00525E79"/>
    <w:rsid w:val="005325BA"/>
    <w:rsid w:val="00535A39"/>
    <w:rsid w:val="005362EB"/>
    <w:rsid w:val="005406E4"/>
    <w:rsid w:val="00541E03"/>
    <w:rsid w:val="00544D8F"/>
    <w:rsid w:val="00544EED"/>
    <w:rsid w:val="00553BDE"/>
    <w:rsid w:val="00556F13"/>
    <w:rsid w:val="00562495"/>
    <w:rsid w:val="00562F6E"/>
    <w:rsid w:val="00563C1F"/>
    <w:rsid w:val="00566288"/>
    <w:rsid w:val="0057401B"/>
    <w:rsid w:val="00576DA9"/>
    <w:rsid w:val="00577727"/>
    <w:rsid w:val="005777AF"/>
    <w:rsid w:val="00586562"/>
    <w:rsid w:val="00590B24"/>
    <w:rsid w:val="005937A9"/>
    <w:rsid w:val="00593DC4"/>
    <w:rsid w:val="00594399"/>
    <w:rsid w:val="00594849"/>
    <w:rsid w:val="0059529B"/>
    <w:rsid w:val="005954DD"/>
    <w:rsid w:val="005965C5"/>
    <w:rsid w:val="005A2AC2"/>
    <w:rsid w:val="005A3249"/>
    <w:rsid w:val="005A6ABC"/>
    <w:rsid w:val="005A742E"/>
    <w:rsid w:val="005B1577"/>
    <w:rsid w:val="005B2109"/>
    <w:rsid w:val="005B2CB8"/>
    <w:rsid w:val="005B35A2"/>
    <w:rsid w:val="005C0CC6"/>
    <w:rsid w:val="005C0FFC"/>
    <w:rsid w:val="005C12B3"/>
    <w:rsid w:val="005C3F71"/>
    <w:rsid w:val="005C5A03"/>
    <w:rsid w:val="005C7352"/>
    <w:rsid w:val="005C79F3"/>
    <w:rsid w:val="005D0276"/>
    <w:rsid w:val="005D1F7E"/>
    <w:rsid w:val="005D2738"/>
    <w:rsid w:val="005D37AC"/>
    <w:rsid w:val="005D60FD"/>
    <w:rsid w:val="005D65C5"/>
    <w:rsid w:val="005E05F2"/>
    <w:rsid w:val="005E07CB"/>
    <w:rsid w:val="005E0BF8"/>
    <w:rsid w:val="005E32BB"/>
    <w:rsid w:val="005E420E"/>
    <w:rsid w:val="005E7235"/>
    <w:rsid w:val="005E7332"/>
    <w:rsid w:val="005F041C"/>
    <w:rsid w:val="005F1D90"/>
    <w:rsid w:val="005F2E94"/>
    <w:rsid w:val="005F4B34"/>
    <w:rsid w:val="005F7A93"/>
    <w:rsid w:val="00603BF2"/>
    <w:rsid w:val="00610EEA"/>
    <w:rsid w:val="006145CE"/>
    <w:rsid w:val="00616E18"/>
    <w:rsid w:val="00620287"/>
    <w:rsid w:val="00623441"/>
    <w:rsid w:val="00623AED"/>
    <w:rsid w:val="0062580F"/>
    <w:rsid w:val="00627CDB"/>
    <w:rsid w:val="00631645"/>
    <w:rsid w:val="00632157"/>
    <w:rsid w:val="00633971"/>
    <w:rsid w:val="006341C6"/>
    <w:rsid w:val="0064121E"/>
    <w:rsid w:val="00642894"/>
    <w:rsid w:val="00643782"/>
    <w:rsid w:val="00653978"/>
    <w:rsid w:val="00655718"/>
    <w:rsid w:val="0065724C"/>
    <w:rsid w:val="00660354"/>
    <w:rsid w:val="006606DB"/>
    <w:rsid w:val="00665B9B"/>
    <w:rsid w:val="00671BC2"/>
    <w:rsid w:val="006752D1"/>
    <w:rsid w:val="0067568C"/>
    <w:rsid w:val="0067616E"/>
    <w:rsid w:val="006767B9"/>
    <w:rsid w:val="00681C78"/>
    <w:rsid w:val="00681D69"/>
    <w:rsid w:val="00684B66"/>
    <w:rsid w:val="00690725"/>
    <w:rsid w:val="0069166A"/>
    <w:rsid w:val="00692BE6"/>
    <w:rsid w:val="00693606"/>
    <w:rsid w:val="00693D70"/>
    <w:rsid w:val="006948E9"/>
    <w:rsid w:val="00695137"/>
    <w:rsid w:val="006975AE"/>
    <w:rsid w:val="006A0556"/>
    <w:rsid w:val="006A0D2F"/>
    <w:rsid w:val="006A0E66"/>
    <w:rsid w:val="006A32D1"/>
    <w:rsid w:val="006A3CF5"/>
    <w:rsid w:val="006A7352"/>
    <w:rsid w:val="006A7BB3"/>
    <w:rsid w:val="006B3CB0"/>
    <w:rsid w:val="006B4BC6"/>
    <w:rsid w:val="006B7286"/>
    <w:rsid w:val="006C0987"/>
    <w:rsid w:val="006C1680"/>
    <w:rsid w:val="006D03E2"/>
    <w:rsid w:val="006D0A8E"/>
    <w:rsid w:val="006D3D54"/>
    <w:rsid w:val="006E0D1B"/>
    <w:rsid w:val="006E1A49"/>
    <w:rsid w:val="006E3A55"/>
    <w:rsid w:val="006F0FA0"/>
    <w:rsid w:val="006F1B00"/>
    <w:rsid w:val="006F2B0D"/>
    <w:rsid w:val="006F2EEB"/>
    <w:rsid w:val="006F4B7A"/>
    <w:rsid w:val="00700A59"/>
    <w:rsid w:val="00703EC5"/>
    <w:rsid w:val="00706184"/>
    <w:rsid w:val="007076CF"/>
    <w:rsid w:val="00710142"/>
    <w:rsid w:val="00712E81"/>
    <w:rsid w:val="0071377C"/>
    <w:rsid w:val="00715590"/>
    <w:rsid w:val="007165ED"/>
    <w:rsid w:val="007170F7"/>
    <w:rsid w:val="00723919"/>
    <w:rsid w:val="007261D3"/>
    <w:rsid w:val="007269C6"/>
    <w:rsid w:val="00733E86"/>
    <w:rsid w:val="00741C1D"/>
    <w:rsid w:val="007442CD"/>
    <w:rsid w:val="0074596C"/>
    <w:rsid w:val="00750158"/>
    <w:rsid w:val="00750D12"/>
    <w:rsid w:val="007515E8"/>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4475"/>
    <w:rsid w:val="00795AD1"/>
    <w:rsid w:val="007A390E"/>
    <w:rsid w:val="007B4ADA"/>
    <w:rsid w:val="007B5456"/>
    <w:rsid w:val="007B5F65"/>
    <w:rsid w:val="007B68F1"/>
    <w:rsid w:val="007C037D"/>
    <w:rsid w:val="007C3350"/>
    <w:rsid w:val="007C436D"/>
    <w:rsid w:val="007C6258"/>
    <w:rsid w:val="007C6526"/>
    <w:rsid w:val="007C6746"/>
    <w:rsid w:val="007C767B"/>
    <w:rsid w:val="007C782D"/>
    <w:rsid w:val="007D119A"/>
    <w:rsid w:val="007D13BF"/>
    <w:rsid w:val="007D1891"/>
    <w:rsid w:val="007D3C7C"/>
    <w:rsid w:val="007D4452"/>
    <w:rsid w:val="007D687A"/>
    <w:rsid w:val="007E1BA0"/>
    <w:rsid w:val="007E6251"/>
    <w:rsid w:val="007F2297"/>
    <w:rsid w:val="007F258E"/>
    <w:rsid w:val="007F55EC"/>
    <w:rsid w:val="007F6125"/>
    <w:rsid w:val="007F6553"/>
    <w:rsid w:val="007F6574"/>
    <w:rsid w:val="008107EA"/>
    <w:rsid w:val="00814533"/>
    <w:rsid w:val="00822376"/>
    <w:rsid w:val="00823F53"/>
    <w:rsid w:val="00825931"/>
    <w:rsid w:val="00831057"/>
    <w:rsid w:val="008349F2"/>
    <w:rsid w:val="00835495"/>
    <w:rsid w:val="00837EF8"/>
    <w:rsid w:val="0084119C"/>
    <w:rsid w:val="008432A9"/>
    <w:rsid w:val="00844D16"/>
    <w:rsid w:val="00850CD4"/>
    <w:rsid w:val="0085216B"/>
    <w:rsid w:val="00854A49"/>
    <w:rsid w:val="008578D0"/>
    <w:rsid w:val="008624DE"/>
    <w:rsid w:val="00863494"/>
    <w:rsid w:val="008634EB"/>
    <w:rsid w:val="00866945"/>
    <w:rsid w:val="0087254C"/>
    <w:rsid w:val="00874F67"/>
    <w:rsid w:val="00876BD5"/>
    <w:rsid w:val="00883278"/>
    <w:rsid w:val="00887EDD"/>
    <w:rsid w:val="00890BD5"/>
    <w:rsid w:val="00891CB6"/>
    <w:rsid w:val="00892581"/>
    <w:rsid w:val="00897632"/>
    <w:rsid w:val="00897C84"/>
    <w:rsid w:val="008A06BE"/>
    <w:rsid w:val="008A1BF2"/>
    <w:rsid w:val="008A2B23"/>
    <w:rsid w:val="008A2EBD"/>
    <w:rsid w:val="008A56FD"/>
    <w:rsid w:val="008A655E"/>
    <w:rsid w:val="008B3188"/>
    <w:rsid w:val="008B3489"/>
    <w:rsid w:val="008B75F5"/>
    <w:rsid w:val="008C16E0"/>
    <w:rsid w:val="008C45C2"/>
    <w:rsid w:val="008C535B"/>
    <w:rsid w:val="008C6132"/>
    <w:rsid w:val="008C65B2"/>
    <w:rsid w:val="008D0BEB"/>
    <w:rsid w:val="008D38F5"/>
    <w:rsid w:val="008D3DA6"/>
    <w:rsid w:val="008D4C18"/>
    <w:rsid w:val="008D5DA3"/>
    <w:rsid w:val="008D6DEF"/>
    <w:rsid w:val="008E287F"/>
    <w:rsid w:val="008E70F7"/>
    <w:rsid w:val="008F01F1"/>
    <w:rsid w:val="008F1A2B"/>
    <w:rsid w:val="008F1D3B"/>
    <w:rsid w:val="008F6BDA"/>
    <w:rsid w:val="008F7444"/>
    <w:rsid w:val="008F7A15"/>
    <w:rsid w:val="0090026D"/>
    <w:rsid w:val="00904811"/>
    <w:rsid w:val="00907BFD"/>
    <w:rsid w:val="0091321C"/>
    <w:rsid w:val="00913788"/>
    <w:rsid w:val="0091399A"/>
    <w:rsid w:val="009205DD"/>
    <w:rsid w:val="00922D75"/>
    <w:rsid w:val="00926791"/>
    <w:rsid w:val="00927A9A"/>
    <w:rsid w:val="0093661C"/>
    <w:rsid w:val="00940736"/>
    <w:rsid w:val="00941253"/>
    <w:rsid w:val="00943872"/>
    <w:rsid w:val="00945A91"/>
    <w:rsid w:val="0095038B"/>
    <w:rsid w:val="00950CF7"/>
    <w:rsid w:val="00952220"/>
    <w:rsid w:val="00954B13"/>
    <w:rsid w:val="00956748"/>
    <w:rsid w:val="0095730C"/>
    <w:rsid w:val="00960A44"/>
    <w:rsid w:val="00961E5E"/>
    <w:rsid w:val="0096548A"/>
    <w:rsid w:val="00970864"/>
    <w:rsid w:val="009736D5"/>
    <w:rsid w:val="00975B49"/>
    <w:rsid w:val="00975C3C"/>
    <w:rsid w:val="009761F6"/>
    <w:rsid w:val="009768C3"/>
    <w:rsid w:val="00977C43"/>
    <w:rsid w:val="009805AA"/>
    <w:rsid w:val="009817F1"/>
    <w:rsid w:val="0098195A"/>
    <w:rsid w:val="0098454F"/>
    <w:rsid w:val="00984D27"/>
    <w:rsid w:val="00985E1E"/>
    <w:rsid w:val="00987424"/>
    <w:rsid w:val="00990EEE"/>
    <w:rsid w:val="009911F9"/>
    <w:rsid w:val="00993AFF"/>
    <w:rsid w:val="00996533"/>
    <w:rsid w:val="00996C9F"/>
    <w:rsid w:val="009A0093"/>
    <w:rsid w:val="009A3833"/>
    <w:rsid w:val="009A5F57"/>
    <w:rsid w:val="009A62E2"/>
    <w:rsid w:val="009B110B"/>
    <w:rsid w:val="009B13F0"/>
    <w:rsid w:val="009B17C9"/>
    <w:rsid w:val="009B196A"/>
    <w:rsid w:val="009B2594"/>
    <w:rsid w:val="009C3934"/>
    <w:rsid w:val="009D326B"/>
    <w:rsid w:val="009D5E48"/>
    <w:rsid w:val="009D6D9F"/>
    <w:rsid w:val="009E0332"/>
    <w:rsid w:val="009E08B2"/>
    <w:rsid w:val="009E0B41"/>
    <w:rsid w:val="009E1719"/>
    <w:rsid w:val="009E1910"/>
    <w:rsid w:val="009E5DBA"/>
    <w:rsid w:val="009F2F2C"/>
    <w:rsid w:val="009F5C91"/>
    <w:rsid w:val="009F6047"/>
    <w:rsid w:val="009F79F4"/>
    <w:rsid w:val="00A01729"/>
    <w:rsid w:val="00A02F7C"/>
    <w:rsid w:val="00A03D2A"/>
    <w:rsid w:val="00A07211"/>
    <w:rsid w:val="00A10ADB"/>
    <w:rsid w:val="00A144AB"/>
    <w:rsid w:val="00A151A1"/>
    <w:rsid w:val="00A17F01"/>
    <w:rsid w:val="00A206AA"/>
    <w:rsid w:val="00A24557"/>
    <w:rsid w:val="00A248B2"/>
    <w:rsid w:val="00A267D7"/>
    <w:rsid w:val="00A27A64"/>
    <w:rsid w:val="00A27B44"/>
    <w:rsid w:val="00A2FBE8"/>
    <w:rsid w:val="00A32332"/>
    <w:rsid w:val="00A3276C"/>
    <w:rsid w:val="00A33D1C"/>
    <w:rsid w:val="00A37F80"/>
    <w:rsid w:val="00A43ACB"/>
    <w:rsid w:val="00A469F5"/>
    <w:rsid w:val="00A46B3F"/>
    <w:rsid w:val="00A46F30"/>
    <w:rsid w:val="00A529F5"/>
    <w:rsid w:val="00A54F77"/>
    <w:rsid w:val="00A553F8"/>
    <w:rsid w:val="00A6099B"/>
    <w:rsid w:val="00A61169"/>
    <w:rsid w:val="00A63024"/>
    <w:rsid w:val="00A65602"/>
    <w:rsid w:val="00A66695"/>
    <w:rsid w:val="00A71F4D"/>
    <w:rsid w:val="00A733D3"/>
    <w:rsid w:val="00A810C4"/>
    <w:rsid w:val="00A81D43"/>
    <w:rsid w:val="00A82FCC"/>
    <w:rsid w:val="00A8479D"/>
    <w:rsid w:val="00A86648"/>
    <w:rsid w:val="00A906A4"/>
    <w:rsid w:val="00A97953"/>
    <w:rsid w:val="00AA0FEB"/>
    <w:rsid w:val="00AA2E24"/>
    <w:rsid w:val="00AA4873"/>
    <w:rsid w:val="00AA574E"/>
    <w:rsid w:val="00AB01F3"/>
    <w:rsid w:val="00AB0C42"/>
    <w:rsid w:val="00AB2CED"/>
    <w:rsid w:val="00AB4411"/>
    <w:rsid w:val="00AB5D71"/>
    <w:rsid w:val="00AB7361"/>
    <w:rsid w:val="00AC6077"/>
    <w:rsid w:val="00AD1562"/>
    <w:rsid w:val="00AD324E"/>
    <w:rsid w:val="00AD5B51"/>
    <w:rsid w:val="00AD7B78"/>
    <w:rsid w:val="00AE4397"/>
    <w:rsid w:val="00AF0CA7"/>
    <w:rsid w:val="00AF4118"/>
    <w:rsid w:val="00AF7601"/>
    <w:rsid w:val="00B00077"/>
    <w:rsid w:val="00B01ACD"/>
    <w:rsid w:val="00B03107"/>
    <w:rsid w:val="00B10820"/>
    <w:rsid w:val="00B16E03"/>
    <w:rsid w:val="00B1749C"/>
    <w:rsid w:val="00B20D44"/>
    <w:rsid w:val="00B23E2A"/>
    <w:rsid w:val="00B301B9"/>
    <w:rsid w:val="00B30214"/>
    <w:rsid w:val="00B31B07"/>
    <w:rsid w:val="00B31DF5"/>
    <w:rsid w:val="00B3526C"/>
    <w:rsid w:val="00B376E0"/>
    <w:rsid w:val="00B43DA4"/>
    <w:rsid w:val="00B45994"/>
    <w:rsid w:val="00B45C31"/>
    <w:rsid w:val="00B46B6B"/>
    <w:rsid w:val="00B47534"/>
    <w:rsid w:val="00B50B89"/>
    <w:rsid w:val="00B5166B"/>
    <w:rsid w:val="00B52AFB"/>
    <w:rsid w:val="00B52B9A"/>
    <w:rsid w:val="00B5557E"/>
    <w:rsid w:val="00B56CA2"/>
    <w:rsid w:val="00B63284"/>
    <w:rsid w:val="00B65C9E"/>
    <w:rsid w:val="00B70C6A"/>
    <w:rsid w:val="00B739CD"/>
    <w:rsid w:val="00B74F17"/>
    <w:rsid w:val="00B75CE0"/>
    <w:rsid w:val="00B77066"/>
    <w:rsid w:val="00B777E0"/>
    <w:rsid w:val="00B82163"/>
    <w:rsid w:val="00B84B54"/>
    <w:rsid w:val="00B87663"/>
    <w:rsid w:val="00B910B0"/>
    <w:rsid w:val="00B92B0A"/>
    <w:rsid w:val="00B92C7D"/>
    <w:rsid w:val="00B93B9E"/>
    <w:rsid w:val="00B93BB2"/>
    <w:rsid w:val="00B94964"/>
    <w:rsid w:val="00B9697B"/>
    <w:rsid w:val="00B96D4D"/>
    <w:rsid w:val="00B96E85"/>
    <w:rsid w:val="00B96ED4"/>
    <w:rsid w:val="00BA4220"/>
    <w:rsid w:val="00BA46C7"/>
    <w:rsid w:val="00BA4DA4"/>
    <w:rsid w:val="00BA68FA"/>
    <w:rsid w:val="00BB31D3"/>
    <w:rsid w:val="00BB3875"/>
    <w:rsid w:val="00BB67AE"/>
    <w:rsid w:val="00BB6D15"/>
    <w:rsid w:val="00BB6E0B"/>
    <w:rsid w:val="00BB7B45"/>
    <w:rsid w:val="00BC137E"/>
    <w:rsid w:val="00BC19E7"/>
    <w:rsid w:val="00BC269B"/>
    <w:rsid w:val="00BC2D8C"/>
    <w:rsid w:val="00BC2E5F"/>
    <w:rsid w:val="00BC3C3C"/>
    <w:rsid w:val="00BC481E"/>
    <w:rsid w:val="00BC5AF6"/>
    <w:rsid w:val="00BC5CE8"/>
    <w:rsid w:val="00BD0D02"/>
    <w:rsid w:val="00BD134E"/>
    <w:rsid w:val="00BD3369"/>
    <w:rsid w:val="00BD3E51"/>
    <w:rsid w:val="00BD6E81"/>
    <w:rsid w:val="00BE3E87"/>
    <w:rsid w:val="00BF0A84"/>
    <w:rsid w:val="00BF1AEA"/>
    <w:rsid w:val="00BF2843"/>
    <w:rsid w:val="00BF4326"/>
    <w:rsid w:val="00C03706"/>
    <w:rsid w:val="00C03F46"/>
    <w:rsid w:val="00C1246E"/>
    <w:rsid w:val="00C130CD"/>
    <w:rsid w:val="00C159BC"/>
    <w:rsid w:val="00C15A54"/>
    <w:rsid w:val="00C2214E"/>
    <w:rsid w:val="00C245F1"/>
    <w:rsid w:val="00C247CD"/>
    <w:rsid w:val="00C25008"/>
    <w:rsid w:val="00C2519B"/>
    <w:rsid w:val="00C269E6"/>
    <w:rsid w:val="00C278EB"/>
    <w:rsid w:val="00C34CEF"/>
    <w:rsid w:val="00C34F15"/>
    <w:rsid w:val="00C3782E"/>
    <w:rsid w:val="00C40201"/>
    <w:rsid w:val="00C404D1"/>
    <w:rsid w:val="00C42176"/>
    <w:rsid w:val="00C42344"/>
    <w:rsid w:val="00C448CB"/>
    <w:rsid w:val="00C45819"/>
    <w:rsid w:val="00C505EB"/>
    <w:rsid w:val="00C52914"/>
    <w:rsid w:val="00C5567D"/>
    <w:rsid w:val="00C56C15"/>
    <w:rsid w:val="00C60311"/>
    <w:rsid w:val="00C61266"/>
    <w:rsid w:val="00C63032"/>
    <w:rsid w:val="00C63F06"/>
    <w:rsid w:val="00C64157"/>
    <w:rsid w:val="00C6590B"/>
    <w:rsid w:val="00C7131F"/>
    <w:rsid w:val="00C740DC"/>
    <w:rsid w:val="00C75C7F"/>
    <w:rsid w:val="00C75E66"/>
    <w:rsid w:val="00C76753"/>
    <w:rsid w:val="00C842F3"/>
    <w:rsid w:val="00C84F7D"/>
    <w:rsid w:val="00C8586A"/>
    <w:rsid w:val="00C86B5C"/>
    <w:rsid w:val="00C906DA"/>
    <w:rsid w:val="00C90F1C"/>
    <w:rsid w:val="00C95E84"/>
    <w:rsid w:val="00CA0FFA"/>
    <w:rsid w:val="00CA2B4F"/>
    <w:rsid w:val="00CA5DB0"/>
    <w:rsid w:val="00CB35B5"/>
    <w:rsid w:val="00CC084E"/>
    <w:rsid w:val="00CC25EA"/>
    <w:rsid w:val="00CC27FC"/>
    <w:rsid w:val="00CC58ED"/>
    <w:rsid w:val="00CC5C0D"/>
    <w:rsid w:val="00CD5753"/>
    <w:rsid w:val="00CD7EC8"/>
    <w:rsid w:val="00CF2C05"/>
    <w:rsid w:val="00CF4C90"/>
    <w:rsid w:val="00D0135E"/>
    <w:rsid w:val="00D015D0"/>
    <w:rsid w:val="00D10036"/>
    <w:rsid w:val="00D11EDA"/>
    <w:rsid w:val="00D1212B"/>
    <w:rsid w:val="00D145EC"/>
    <w:rsid w:val="00D355FB"/>
    <w:rsid w:val="00D35DAC"/>
    <w:rsid w:val="00D370F0"/>
    <w:rsid w:val="00D434BE"/>
    <w:rsid w:val="00D43C0B"/>
    <w:rsid w:val="00D44A74"/>
    <w:rsid w:val="00D53453"/>
    <w:rsid w:val="00D57CD2"/>
    <w:rsid w:val="00D57E66"/>
    <w:rsid w:val="00D61B47"/>
    <w:rsid w:val="00D72AC6"/>
    <w:rsid w:val="00D73350"/>
    <w:rsid w:val="00D7779D"/>
    <w:rsid w:val="00D82231"/>
    <w:rsid w:val="00D848E6"/>
    <w:rsid w:val="00D8756E"/>
    <w:rsid w:val="00D90623"/>
    <w:rsid w:val="00D90695"/>
    <w:rsid w:val="00D90C92"/>
    <w:rsid w:val="00D938DD"/>
    <w:rsid w:val="00D95EAB"/>
    <w:rsid w:val="00D974EA"/>
    <w:rsid w:val="00DA073E"/>
    <w:rsid w:val="00DA29AC"/>
    <w:rsid w:val="00DA329A"/>
    <w:rsid w:val="00DA6612"/>
    <w:rsid w:val="00DB27B2"/>
    <w:rsid w:val="00DB521B"/>
    <w:rsid w:val="00DC0F52"/>
    <w:rsid w:val="00DC4726"/>
    <w:rsid w:val="00DC5708"/>
    <w:rsid w:val="00DC6031"/>
    <w:rsid w:val="00DD0AAB"/>
    <w:rsid w:val="00DD17E0"/>
    <w:rsid w:val="00DD2FDE"/>
    <w:rsid w:val="00DD3C66"/>
    <w:rsid w:val="00DD40D2"/>
    <w:rsid w:val="00DE5BBF"/>
    <w:rsid w:val="00DF01BE"/>
    <w:rsid w:val="00DF58CC"/>
    <w:rsid w:val="00DF5FE2"/>
    <w:rsid w:val="00DF6CE0"/>
    <w:rsid w:val="00E013A9"/>
    <w:rsid w:val="00E0269D"/>
    <w:rsid w:val="00E03A99"/>
    <w:rsid w:val="00E0409D"/>
    <w:rsid w:val="00E041CD"/>
    <w:rsid w:val="00E06534"/>
    <w:rsid w:val="00E11C6E"/>
    <w:rsid w:val="00E126A5"/>
    <w:rsid w:val="00E1463F"/>
    <w:rsid w:val="00E146A9"/>
    <w:rsid w:val="00E30AA7"/>
    <w:rsid w:val="00E335CD"/>
    <w:rsid w:val="00E34AA9"/>
    <w:rsid w:val="00E35827"/>
    <w:rsid w:val="00E363A9"/>
    <w:rsid w:val="00E40DC1"/>
    <w:rsid w:val="00E4119D"/>
    <w:rsid w:val="00E413E0"/>
    <w:rsid w:val="00E53AE3"/>
    <w:rsid w:val="00E5574A"/>
    <w:rsid w:val="00E6105F"/>
    <w:rsid w:val="00E627B1"/>
    <w:rsid w:val="00E64FB2"/>
    <w:rsid w:val="00E67B7D"/>
    <w:rsid w:val="00E70996"/>
    <w:rsid w:val="00E74AE1"/>
    <w:rsid w:val="00E81E2C"/>
    <w:rsid w:val="00E82A86"/>
    <w:rsid w:val="00E82FBF"/>
    <w:rsid w:val="00E83075"/>
    <w:rsid w:val="00E860B3"/>
    <w:rsid w:val="00E873B6"/>
    <w:rsid w:val="00EA57F5"/>
    <w:rsid w:val="00EA662E"/>
    <w:rsid w:val="00EA7F9F"/>
    <w:rsid w:val="00EB5D2F"/>
    <w:rsid w:val="00EC10EC"/>
    <w:rsid w:val="00EC456C"/>
    <w:rsid w:val="00ED10E0"/>
    <w:rsid w:val="00ED166C"/>
    <w:rsid w:val="00ED1791"/>
    <w:rsid w:val="00ED2BCD"/>
    <w:rsid w:val="00ED417F"/>
    <w:rsid w:val="00ED53F8"/>
    <w:rsid w:val="00ED5FA6"/>
    <w:rsid w:val="00ED6080"/>
    <w:rsid w:val="00EE0176"/>
    <w:rsid w:val="00EE04E9"/>
    <w:rsid w:val="00EE0D3D"/>
    <w:rsid w:val="00EE50A7"/>
    <w:rsid w:val="00EE6270"/>
    <w:rsid w:val="00EF0942"/>
    <w:rsid w:val="00EF291F"/>
    <w:rsid w:val="00F0218C"/>
    <w:rsid w:val="00F0251A"/>
    <w:rsid w:val="00F0393B"/>
    <w:rsid w:val="00F044F3"/>
    <w:rsid w:val="00F05617"/>
    <w:rsid w:val="00F05BC9"/>
    <w:rsid w:val="00F06433"/>
    <w:rsid w:val="00F0751E"/>
    <w:rsid w:val="00F11975"/>
    <w:rsid w:val="00F15D08"/>
    <w:rsid w:val="00F160F5"/>
    <w:rsid w:val="00F308E1"/>
    <w:rsid w:val="00F313DD"/>
    <w:rsid w:val="00F34C4C"/>
    <w:rsid w:val="00F378BE"/>
    <w:rsid w:val="00F40CE5"/>
    <w:rsid w:val="00F42382"/>
    <w:rsid w:val="00F42DC7"/>
    <w:rsid w:val="00F43120"/>
    <w:rsid w:val="00F445CB"/>
    <w:rsid w:val="00F44FF2"/>
    <w:rsid w:val="00F469BB"/>
    <w:rsid w:val="00F51E38"/>
    <w:rsid w:val="00F53973"/>
    <w:rsid w:val="00F561D0"/>
    <w:rsid w:val="00F56EFB"/>
    <w:rsid w:val="00F57C68"/>
    <w:rsid w:val="00F6146A"/>
    <w:rsid w:val="00F64378"/>
    <w:rsid w:val="00F67FC3"/>
    <w:rsid w:val="00F70F65"/>
    <w:rsid w:val="00F718BF"/>
    <w:rsid w:val="00F73316"/>
    <w:rsid w:val="00F763A4"/>
    <w:rsid w:val="00F80D67"/>
    <w:rsid w:val="00F81CF2"/>
    <w:rsid w:val="00F82A04"/>
    <w:rsid w:val="00F83DF3"/>
    <w:rsid w:val="00F859C5"/>
    <w:rsid w:val="00F85AF7"/>
    <w:rsid w:val="00F87175"/>
    <w:rsid w:val="00F90404"/>
    <w:rsid w:val="00F941B8"/>
    <w:rsid w:val="00F95819"/>
    <w:rsid w:val="00F97E91"/>
    <w:rsid w:val="00FA5FA5"/>
    <w:rsid w:val="00FA6721"/>
    <w:rsid w:val="00FA7365"/>
    <w:rsid w:val="00FA7385"/>
    <w:rsid w:val="00FA79A7"/>
    <w:rsid w:val="00FB1426"/>
    <w:rsid w:val="00FB5484"/>
    <w:rsid w:val="00FB565B"/>
    <w:rsid w:val="00FC3758"/>
    <w:rsid w:val="00FC643D"/>
    <w:rsid w:val="00FC67F4"/>
    <w:rsid w:val="00FD1DAF"/>
    <w:rsid w:val="00FD299A"/>
    <w:rsid w:val="00FD35A9"/>
    <w:rsid w:val="00FD7443"/>
    <w:rsid w:val="00FE3DCC"/>
    <w:rsid w:val="00FE53C8"/>
    <w:rsid w:val="00FE5FB7"/>
    <w:rsid w:val="00FF036F"/>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qFormat/>
    <w:rsid w:val="00426800"/>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paragraph" w:styleId="NormalWeb">
    <w:name w:val="Normal (Web)"/>
    <w:basedOn w:val="Normal"/>
    <w:rsid w:val="00EE0D3D"/>
    <w:rPr>
      <w:sz w:val="24"/>
      <w:szCs w:val="24"/>
    </w:rPr>
  </w:style>
  <w:style w:type="paragraph" w:customStyle="1" w:styleId="editorsnote">
    <w:name w:val="editor's note"/>
    <w:basedOn w:val="Normal"/>
    <w:qFormat/>
    <w:rsid w:val="00456D71"/>
    <w:rPr>
      <w:shd w:val="clear" w:color="auto" w:fill="FFFFFF" w:themeFill="background1"/>
      <w:lang w:eastAsia="ko-KR"/>
    </w:rPr>
  </w:style>
  <w:style w:type="character" w:customStyle="1" w:styleId="NOChar">
    <w:name w:val="NO Char"/>
    <w:qFormat/>
    <w:rsid w:val="00456D71"/>
    <w:rPr>
      <w:lang w:val="en-GB"/>
    </w:rPr>
  </w:style>
  <w:style w:type="paragraph" w:customStyle="1" w:styleId="EditorsNote0">
    <w:name w:val="Editor's Note"/>
    <w:basedOn w:val="NO"/>
    <w:link w:val="EditorsNoteChar"/>
    <w:qFormat/>
    <w:rsid w:val="00456D71"/>
    <w:pPr>
      <w:overflowPunct/>
      <w:autoSpaceDE/>
      <w:autoSpaceDN/>
      <w:adjustRightInd/>
      <w:textAlignment w:val="auto"/>
    </w:pPr>
    <w:rPr>
      <w:rFonts w:eastAsia="DengXian"/>
      <w:color w:val="FF0000"/>
      <w:lang w:eastAsia="en-US"/>
    </w:rPr>
  </w:style>
  <w:style w:type="character" w:customStyle="1" w:styleId="EditorsNoteChar">
    <w:name w:val="Editor's Note Char"/>
    <w:link w:val="EditorsNote0"/>
    <w:qFormat/>
    <w:rsid w:val="00456D71"/>
    <w:rPr>
      <w:rFonts w:eastAsia="DengXi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2564187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4126729">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626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1299593">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20931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193477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8700154">
      <w:bodyDiv w:val="1"/>
      <w:marLeft w:val="0"/>
      <w:marRight w:val="0"/>
      <w:marTop w:val="0"/>
      <w:marBottom w:val="0"/>
      <w:divBdr>
        <w:top w:val="none" w:sz="0" w:space="0" w:color="auto"/>
        <w:left w:val="none" w:sz="0" w:space="0" w:color="auto"/>
        <w:bottom w:val="none" w:sz="0" w:space="0" w:color="auto"/>
        <w:right w:val="none" w:sz="0" w:space="0" w:color="auto"/>
      </w:divBdr>
      <w:divsChild>
        <w:div w:id="1341930251">
          <w:marLeft w:val="720"/>
          <w:marRight w:val="0"/>
          <w:marTop w:val="20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202262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7009472">
      <w:bodyDiv w:val="1"/>
      <w:marLeft w:val="0"/>
      <w:marRight w:val="0"/>
      <w:marTop w:val="0"/>
      <w:marBottom w:val="0"/>
      <w:divBdr>
        <w:top w:val="none" w:sz="0" w:space="0" w:color="auto"/>
        <w:left w:val="none" w:sz="0" w:space="0" w:color="auto"/>
        <w:bottom w:val="none" w:sz="0" w:space="0" w:color="auto"/>
        <w:right w:val="none" w:sz="0" w:space="0" w:color="auto"/>
      </w:divBdr>
      <w:divsChild>
        <w:div w:id="1191839803">
          <w:marLeft w:val="720"/>
          <w:marRight w:val="0"/>
          <w:marTop w:val="200"/>
          <w:marBottom w:val="0"/>
          <w:divBdr>
            <w:top w:val="none" w:sz="0" w:space="0" w:color="auto"/>
            <w:left w:val="none" w:sz="0" w:space="0" w:color="auto"/>
            <w:bottom w:val="none" w:sz="0" w:space="0" w:color="auto"/>
            <w:right w:val="none" w:sz="0" w:space="0" w:color="auto"/>
          </w:divBdr>
        </w:div>
      </w:divsChild>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28026109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692806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108823">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2846332">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954589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2.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3.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6.xml><?xml version="1.0" encoding="utf-8"?>
<ds:datastoreItem xmlns:ds="http://schemas.openxmlformats.org/officeDocument/2006/customXml" ds:itemID="{A87BC2E2-95B6-4615-9A38-96FD7E34B04E}">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536</TotalTime>
  <Pages>1</Pages>
  <Words>1472</Words>
  <Characters>8485</Characters>
  <Application>Microsoft Office Word</Application>
  <DocSecurity>0</DocSecurity>
  <Lines>151</Lines>
  <Paragraphs>81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Sunghoon</cp:lastModifiedBy>
  <cp:revision>43</cp:revision>
  <cp:lastPrinted>2001-04-23T09:30:00Z</cp:lastPrinted>
  <dcterms:created xsi:type="dcterms:W3CDTF">2025-11-07T15:21:00Z</dcterms:created>
  <dcterms:modified xsi:type="dcterms:W3CDTF">2026-01-29T22:17:00Z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